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81" w:rsidRPr="00980636" w:rsidRDefault="00AB7A13" w:rsidP="008F5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1800D71" wp14:editId="7890669D">
            <wp:simplePos x="0" y="0"/>
            <wp:positionH relativeFrom="page">
              <wp:align>right</wp:align>
            </wp:positionH>
            <wp:positionV relativeFrom="paragraph">
              <wp:posOffset>-501015</wp:posOffset>
            </wp:positionV>
            <wp:extent cx="7148434" cy="10115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---Положение-о-порядке-перевода,-отчисления,-восстановления-обучающихся--и-предоставление-акаде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8434" cy="1011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F5A81" w:rsidRPr="00980636">
        <w:rPr>
          <w:rFonts w:ascii="Times New Roman" w:hAnsi="Times New Roman" w:cs="Times New Roman"/>
          <w:sz w:val="24"/>
          <w:szCs w:val="24"/>
        </w:rPr>
        <w:t xml:space="preserve">Рассмотрено и принято </w:t>
      </w:r>
    </w:p>
    <w:p w:rsidR="008F5A81" w:rsidRPr="00980636" w:rsidRDefault="008F5A81" w:rsidP="008F5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8F5A81" w:rsidRPr="00980636" w:rsidRDefault="008F5A81" w:rsidP="008F5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t xml:space="preserve">Педагогического Совета </w:t>
      </w:r>
    </w:p>
    <w:p w:rsidR="008F5A81" w:rsidRPr="00980636" w:rsidRDefault="008F5A81" w:rsidP="008F5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t>ГБПОУ РО «Шахтинский</w:t>
      </w:r>
    </w:p>
    <w:p w:rsidR="008F5A81" w:rsidRPr="00980636" w:rsidRDefault="008F5A81" w:rsidP="008F5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8F5A81" w:rsidRPr="00980636" w:rsidRDefault="008F5A81" w:rsidP="008F5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5A81" w:rsidRPr="005D504E" w:rsidRDefault="008F5A81" w:rsidP="008F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04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D504E" w:rsidRPr="005D504E">
        <w:rPr>
          <w:rFonts w:ascii="Times New Roman" w:hAnsi="Times New Roman" w:cs="Times New Roman"/>
          <w:sz w:val="24"/>
          <w:szCs w:val="24"/>
        </w:rPr>
        <w:t>2</w:t>
      </w:r>
      <w:r w:rsidRPr="005D504E">
        <w:rPr>
          <w:rFonts w:ascii="Times New Roman" w:hAnsi="Times New Roman" w:cs="Times New Roman"/>
          <w:sz w:val="24"/>
          <w:szCs w:val="24"/>
        </w:rPr>
        <w:t xml:space="preserve"> от </w:t>
      </w:r>
      <w:r w:rsidR="005D504E" w:rsidRPr="005D504E">
        <w:rPr>
          <w:rFonts w:ascii="Times New Roman" w:hAnsi="Times New Roman" w:cs="Times New Roman"/>
          <w:sz w:val="24"/>
          <w:szCs w:val="24"/>
        </w:rPr>
        <w:t>16.02</w:t>
      </w:r>
      <w:r w:rsidRPr="005D504E">
        <w:rPr>
          <w:rFonts w:ascii="Times New Roman" w:hAnsi="Times New Roman" w:cs="Times New Roman"/>
          <w:sz w:val="24"/>
          <w:szCs w:val="24"/>
        </w:rPr>
        <w:t>.201</w:t>
      </w:r>
      <w:r w:rsidR="005D504E" w:rsidRPr="005D504E">
        <w:rPr>
          <w:rFonts w:ascii="Times New Roman" w:hAnsi="Times New Roman" w:cs="Times New Roman"/>
          <w:sz w:val="24"/>
          <w:szCs w:val="24"/>
        </w:rPr>
        <w:t>7</w:t>
      </w:r>
      <w:r w:rsidRPr="005D504E">
        <w:rPr>
          <w:rFonts w:ascii="Times New Roman" w:hAnsi="Times New Roman" w:cs="Times New Roman"/>
          <w:sz w:val="24"/>
          <w:szCs w:val="24"/>
        </w:rPr>
        <w:t>г.</w:t>
      </w:r>
    </w:p>
    <w:p w:rsidR="00192300" w:rsidRPr="005D504E" w:rsidRDefault="00192300" w:rsidP="008F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04E" w:rsidRPr="005D504E" w:rsidRDefault="005D504E" w:rsidP="008F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04E" w:rsidRPr="005D504E" w:rsidRDefault="005D504E" w:rsidP="008F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300" w:rsidRPr="005D504E" w:rsidRDefault="00192300" w:rsidP="008F5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A81" w:rsidRPr="005D504E" w:rsidRDefault="005D504E" w:rsidP="008F5A8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D504E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8F5A81" w:rsidRPr="005D504E">
        <w:rPr>
          <w:rFonts w:ascii="Times New Roman" w:hAnsi="Times New Roman" w:cs="Times New Roman"/>
          <w:sz w:val="24"/>
          <w:szCs w:val="24"/>
        </w:rPr>
        <w:t>ТВЕРЖДАЮ</w:t>
      </w:r>
    </w:p>
    <w:p w:rsidR="008F5A81" w:rsidRPr="005D504E" w:rsidRDefault="008F5A81" w:rsidP="008F5A8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F5A81" w:rsidRPr="005D504E" w:rsidRDefault="008F5A81" w:rsidP="008F5A8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D504E">
        <w:rPr>
          <w:rFonts w:ascii="Times New Roman" w:hAnsi="Times New Roman" w:cs="Times New Roman"/>
          <w:sz w:val="24"/>
          <w:szCs w:val="24"/>
        </w:rPr>
        <w:t>Директор ГБПОУ РО</w:t>
      </w:r>
    </w:p>
    <w:p w:rsidR="008F5A81" w:rsidRPr="005D504E" w:rsidRDefault="008F5A81" w:rsidP="008F5A8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D504E">
        <w:rPr>
          <w:rFonts w:ascii="Times New Roman" w:hAnsi="Times New Roman" w:cs="Times New Roman"/>
          <w:sz w:val="24"/>
          <w:szCs w:val="24"/>
        </w:rPr>
        <w:t>«Шахтинский</w:t>
      </w:r>
    </w:p>
    <w:p w:rsidR="008F5A81" w:rsidRPr="005D504E" w:rsidRDefault="008F5A81" w:rsidP="008F5A8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D504E">
        <w:rPr>
          <w:rFonts w:ascii="Times New Roman" w:hAnsi="Times New Roman" w:cs="Times New Roman"/>
          <w:sz w:val="24"/>
          <w:szCs w:val="24"/>
        </w:rPr>
        <w:t>музыкальный колледж»</w:t>
      </w:r>
    </w:p>
    <w:p w:rsidR="008F5A81" w:rsidRPr="005D504E" w:rsidRDefault="008F5A81" w:rsidP="008F5A8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F5A81" w:rsidRPr="005D504E" w:rsidRDefault="008F5A81" w:rsidP="008F5A8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5D504E">
        <w:rPr>
          <w:rFonts w:ascii="Times New Roman" w:hAnsi="Times New Roman" w:cs="Times New Roman"/>
          <w:sz w:val="24"/>
          <w:szCs w:val="24"/>
        </w:rPr>
        <w:t>______ Н. П. Захарченко</w:t>
      </w:r>
    </w:p>
    <w:p w:rsidR="008F5A81" w:rsidRPr="005D504E" w:rsidRDefault="008F5A81" w:rsidP="008F5A81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8F5A81" w:rsidRPr="00980636" w:rsidRDefault="005D504E" w:rsidP="005D50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04E">
        <w:rPr>
          <w:rFonts w:ascii="Times New Roman" w:hAnsi="Times New Roman" w:cs="Times New Roman"/>
          <w:sz w:val="24"/>
          <w:szCs w:val="24"/>
        </w:rPr>
        <w:t>Приказ №23/1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04E">
        <w:rPr>
          <w:rFonts w:ascii="Times New Roman" w:hAnsi="Times New Roman" w:cs="Times New Roman"/>
          <w:sz w:val="24"/>
          <w:szCs w:val="24"/>
        </w:rPr>
        <w:t>от 17.02.2017</w:t>
      </w:r>
      <w:r w:rsidR="008F5A81" w:rsidRPr="005D504E">
        <w:rPr>
          <w:rFonts w:ascii="Times New Roman" w:hAnsi="Times New Roman" w:cs="Times New Roman"/>
          <w:sz w:val="24"/>
          <w:szCs w:val="24"/>
        </w:rPr>
        <w:t>г.</w:t>
      </w:r>
    </w:p>
    <w:p w:rsidR="00192300" w:rsidRDefault="00192300" w:rsidP="008F5A81"/>
    <w:p w:rsidR="00192300" w:rsidRDefault="00192300" w:rsidP="008F5A81">
      <w:pPr>
        <w:sectPr w:rsidR="00192300" w:rsidSect="008F5A81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F5A81" w:rsidRDefault="008F5A81" w:rsidP="008F5A81"/>
    <w:p w:rsidR="008F5A81" w:rsidRDefault="008F5A81" w:rsidP="008F5A81"/>
    <w:p w:rsidR="00066224" w:rsidRDefault="00066224" w:rsidP="008F5A81"/>
    <w:p w:rsidR="008F5A81" w:rsidRPr="00980636" w:rsidRDefault="008F5A81" w:rsidP="008F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F5A81" w:rsidRPr="00980636" w:rsidRDefault="008F5A81" w:rsidP="008F5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636">
        <w:rPr>
          <w:rFonts w:ascii="Times New Roman" w:hAnsi="Times New Roman" w:cs="Times New Roman"/>
          <w:b/>
          <w:sz w:val="24"/>
          <w:szCs w:val="24"/>
        </w:rPr>
        <w:t>О</w:t>
      </w:r>
      <w:r w:rsidR="002B7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0636">
        <w:rPr>
          <w:rFonts w:ascii="Times New Roman" w:hAnsi="Times New Roman" w:cs="Times New Roman"/>
          <w:b/>
          <w:sz w:val="24"/>
          <w:szCs w:val="24"/>
        </w:rPr>
        <w:t xml:space="preserve"> ПОРЯДКЕ </w:t>
      </w:r>
      <w:r w:rsidR="002B7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80636">
        <w:rPr>
          <w:rFonts w:ascii="Times New Roman" w:hAnsi="Times New Roman" w:cs="Times New Roman"/>
          <w:b/>
          <w:sz w:val="24"/>
          <w:szCs w:val="24"/>
        </w:rPr>
        <w:t xml:space="preserve">ПЕРЕВОДА, </w:t>
      </w:r>
      <w:r w:rsidR="002B7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B7EA2" w:rsidRPr="00980636">
        <w:rPr>
          <w:rFonts w:ascii="Times New Roman" w:hAnsi="Times New Roman" w:cs="Times New Roman"/>
          <w:b/>
          <w:sz w:val="24"/>
          <w:szCs w:val="24"/>
        </w:rPr>
        <w:t>ОТЧИСЛЕНИЯ</w:t>
      </w:r>
      <w:r w:rsidR="002B7EA2">
        <w:rPr>
          <w:rFonts w:ascii="Times New Roman" w:hAnsi="Times New Roman" w:cs="Times New Roman"/>
          <w:b/>
          <w:sz w:val="24"/>
          <w:szCs w:val="24"/>
        </w:rPr>
        <w:t>,   ВОССТАНОВЛЕНИЯ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0636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ПРЕДОСТАВЛЕНИЯ АКАДЕМИЧЕСКИХ ОТПУСКОВ</w:t>
      </w:r>
    </w:p>
    <w:p w:rsidR="008F5A81" w:rsidRPr="00980636" w:rsidRDefault="008F5A81" w:rsidP="008F5A81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t>в государственном бюджетном профессиональном образовательном учреждении</w:t>
      </w:r>
    </w:p>
    <w:p w:rsidR="008F5A81" w:rsidRPr="00980636" w:rsidRDefault="008F5A81" w:rsidP="008F5A81">
      <w:pPr>
        <w:shd w:val="clear" w:color="auto" w:fill="FFFFFF"/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t>Ростовской области «Шахтинский музыкальный колледж»</w:t>
      </w:r>
    </w:p>
    <w:p w:rsidR="008F5A81" w:rsidRDefault="008F5A81" w:rsidP="00E05B5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05B5F" w:rsidRDefault="00E05B5F" w:rsidP="00E05B5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05B5F" w:rsidRDefault="00E05B5F" w:rsidP="00DF2BB0">
      <w:pPr>
        <w:pStyle w:val="a3"/>
        <w:numPr>
          <w:ilvl w:val="0"/>
          <w:numId w:val="1"/>
        </w:numPr>
        <w:tabs>
          <w:tab w:val="num" w:pos="360"/>
          <w:tab w:val="num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BB0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CF67AE" w:rsidRDefault="00CF67AE" w:rsidP="00CF67AE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5A81" w:rsidRPr="008F5A81" w:rsidRDefault="008F5A81" w:rsidP="008F5A81">
      <w:pPr>
        <w:pStyle w:val="a3"/>
        <w:numPr>
          <w:ilvl w:val="0"/>
          <w:numId w:val="1"/>
        </w:numPr>
        <w:spacing w:after="120" w:line="30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E30B6" w:rsidRPr="00DE30B6" w:rsidRDefault="00DE30B6" w:rsidP="00DE30B6">
      <w:pPr>
        <w:pStyle w:val="a3"/>
        <w:numPr>
          <w:ilvl w:val="0"/>
          <w:numId w:val="3"/>
        </w:numPr>
        <w:spacing w:after="120" w:line="30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E30B6" w:rsidRDefault="00DE30B6" w:rsidP="00DE30B6">
      <w:pPr>
        <w:pStyle w:val="a3"/>
        <w:numPr>
          <w:ilvl w:val="1"/>
          <w:numId w:val="7"/>
        </w:numPr>
        <w:shd w:val="clear" w:color="auto" w:fill="FFFFFF"/>
        <w:spacing w:after="0" w:line="30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3A3">
        <w:rPr>
          <w:rFonts w:ascii="Times New Roman" w:eastAsia="Times New Roman" w:hAnsi="Times New Roman" w:cs="Times New Roman"/>
          <w:sz w:val="24"/>
          <w:szCs w:val="24"/>
        </w:rPr>
        <w:t xml:space="preserve">Настоящее </w:t>
      </w:r>
      <w:r w:rsidRPr="00DE30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разработано с целью нормативно-правового обеспечения порядка оформления документов и проведения процедур перевода, отчисления, восстановления обучающихся</w:t>
      </w:r>
      <w:r w:rsidR="00066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профессионального образовательного</w:t>
      </w:r>
      <w:r w:rsidR="00F74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Ростовской области «Шахтинский музыкальный колледж» (далее –Колледж)</w:t>
      </w:r>
      <w:r w:rsidRPr="00DE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предоставления им академических отпусков</w:t>
      </w:r>
      <w:r w:rsidRPr="003773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E30B6" w:rsidRDefault="00DE30B6" w:rsidP="00DE30B6">
      <w:pPr>
        <w:pStyle w:val="a3"/>
        <w:numPr>
          <w:ilvl w:val="1"/>
          <w:numId w:val="7"/>
        </w:numPr>
        <w:shd w:val="clear" w:color="auto" w:fill="FFFFFF"/>
        <w:spacing w:after="0" w:line="30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соответствии с:</w:t>
      </w:r>
    </w:p>
    <w:p w:rsidR="00D71D98" w:rsidRPr="00CF67AE" w:rsidRDefault="00D71D98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67AE">
        <w:rPr>
          <w:rFonts w:ascii="Times New Roman" w:hAnsi="Times New Roman" w:cs="Times New Roman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D71D98" w:rsidRPr="00CF67AE" w:rsidRDefault="00D71D98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67AE">
        <w:rPr>
          <w:rFonts w:ascii="Times New Roman" w:hAnsi="Times New Roman" w:cs="Times New Roman"/>
          <w:sz w:val="24"/>
          <w:szCs w:val="24"/>
        </w:rPr>
        <w:t>приказом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D71D98" w:rsidRPr="00CF67AE" w:rsidRDefault="00D71D98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67AE">
        <w:rPr>
          <w:rFonts w:ascii="Times New Roman" w:hAnsi="Times New Roman" w:cs="Times New Roman"/>
          <w:sz w:val="24"/>
          <w:szCs w:val="24"/>
        </w:rPr>
        <w:t>приказом Минобрнауки России от 13.06.2013 № 455 «Об утверждении Порядка и оснований предоставления академического отпуска обучающимся»;</w:t>
      </w:r>
    </w:p>
    <w:p w:rsidR="00D10CBE" w:rsidRPr="00CF67AE" w:rsidRDefault="00D10CBE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67AE">
        <w:rPr>
          <w:rFonts w:ascii="Times New Roman" w:hAnsi="Times New Roman" w:cs="Times New Roman"/>
          <w:sz w:val="24"/>
          <w:szCs w:val="24"/>
        </w:rPr>
        <w:t>приказом Минобрнауки России от 15.03.2013 № 185 «Об утверждении Порядка применения к обучающимся и снятия с обучающихся мер дисциплинарного взыскания»;</w:t>
      </w:r>
    </w:p>
    <w:p w:rsidR="00B40736" w:rsidRDefault="00CF3555" w:rsidP="00710716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5D504E">
        <w:rPr>
          <w:rFonts w:ascii="Times New Roman" w:hAnsi="Times New Roman" w:cs="Times New Roman"/>
          <w:sz w:val="24"/>
          <w:szCs w:val="24"/>
        </w:rPr>
        <w:t>приказом Минобразования РФ от 10.02.2017</w:t>
      </w:r>
      <w:r w:rsidR="00D71D98" w:rsidRPr="005D504E">
        <w:rPr>
          <w:rFonts w:ascii="Times New Roman" w:hAnsi="Times New Roman" w:cs="Times New Roman"/>
          <w:sz w:val="24"/>
          <w:szCs w:val="24"/>
        </w:rPr>
        <w:t xml:space="preserve"> №</w:t>
      </w:r>
      <w:r w:rsidRPr="005D504E">
        <w:rPr>
          <w:rFonts w:ascii="Times New Roman" w:hAnsi="Times New Roman" w:cs="Times New Roman"/>
          <w:sz w:val="24"/>
          <w:szCs w:val="24"/>
        </w:rPr>
        <w:t xml:space="preserve"> 124</w:t>
      </w:r>
      <w:r w:rsidR="00D71D98" w:rsidRPr="005D504E">
        <w:rPr>
          <w:rFonts w:ascii="Times New Roman" w:hAnsi="Times New Roman" w:cs="Times New Roman"/>
          <w:sz w:val="24"/>
          <w:szCs w:val="24"/>
        </w:rPr>
        <w:t xml:space="preserve"> «Об утверж</w:t>
      </w:r>
      <w:r w:rsidRPr="005D504E">
        <w:rPr>
          <w:rFonts w:ascii="Times New Roman" w:hAnsi="Times New Roman" w:cs="Times New Roman"/>
          <w:sz w:val="24"/>
          <w:szCs w:val="24"/>
        </w:rPr>
        <w:t>дении Порядка</w:t>
      </w:r>
      <w:r w:rsidRPr="00B84C44">
        <w:rPr>
          <w:rFonts w:ascii="Times New Roman" w:hAnsi="Times New Roman" w:cs="Times New Roman"/>
          <w:sz w:val="24"/>
          <w:szCs w:val="24"/>
        </w:rPr>
        <w:t xml:space="preserve"> перевода обучающихся в другую организацию, осуществляющую образовательную деятельность по образовательным программам</w:t>
      </w:r>
      <w:r w:rsidRPr="00B40736">
        <w:rPr>
          <w:rFonts w:ascii="Times New Roman" w:hAnsi="Times New Roman" w:cs="Times New Roman"/>
          <w:sz w:val="24"/>
          <w:szCs w:val="24"/>
        </w:rPr>
        <w:t xml:space="preserve"> </w:t>
      </w:r>
      <w:r w:rsidR="00D71D98" w:rsidRPr="00B40736">
        <w:rPr>
          <w:rFonts w:ascii="Times New Roman" w:hAnsi="Times New Roman" w:cs="Times New Roman"/>
          <w:sz w:val="24"/>
          <w:szCs w:val="24"/>
        </w:rPr>
        <w:t xml:space="preserve"> среднего специального</w:t>
      </w:r>
      <w:r w:rsidRPr="00B40736"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D71D98" w:rsidRPr="00B40736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Pr="00B40736">
        <w:rPr>
          <w:rFonts w:ascii="Times New Roman" w:hAnsi="Times New Roman" w:cs="Times New Roman"/>
          <w:sz w:val="24"/>
          <w:szCs w:val="24"/>
        </w:rPr>
        <w:t>образования</w:t>
      </w:r>
      <w:r w:rsidR="00D71D98" w:rsidRPr="00B40736">
        <w:rPr>
          <w:rFonts w:ascii="Times New Roman" w:hAnsi="Times New Roman" w:cs="Times New Roman"/>
          <w:sz w:val="24"/>
          <w:szCs w:val="24"/>
        </w:rPr>
        <w:t>»;</w:t>
      </w:r>
      <w:r w:rsidR="006D6C47" w:rsidRPr="00B40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D98" w:rsidRDefault="00D71D98" w:rsidP="00710716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073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66224" w:rsidRPr="00B40736">
        <w:rPr>
          <w:rFonts w:ascii="Times New Roman" w:hAnsi="Times New Roman" w:cs="Times New Roman"/>
          <w:sz w:val="24"/>
          <w:szCs w:val="24"/>
        </w:rPr>
        <w:t xml:space="preserve">ГБПОУ РО </w:t>
      </w:r>
      <w:r w:rsidR="00F7420F" w:rsidRPr="00B40736">
        <w:rPr>
          <w:rFonts w:ascii="Times New Roman" w:hAnsi="Times New Roman" w:cs="Times New Roman"/>
          <w:sz w:val="24"/>
          <w:szCs w:val="24"/>
        </w:rPr>
        <w:t>«</w:t>
      </w:r>
      <w:r w:rsidR="00066224" w:rsidRPr="00B40736">
        <w:rPr>
          <w:rFonts w:ascii="Times New Roman" w:hAnsi="Times New Roman" w:cs="Times New Roman"/>
          <w:sz w:val="24"/>
          <w:szCs w:val="24"/>
        </w:rPr>
        <w:t>Шахтинский музыкальный колледж»</w:t>
      </w:r>
      <w:r w:rsidR="00A54337">
        <w:rPr>
          <w:rFonts w:ascii="Times New Roman" w:hAnsi="Times New Roman" w:cs="Times New Roman"/>
          <w:sz w:val="24"/>
          <w:szCs w:val="24"/>
        </w:rPr>
        <w:t>;</w:t>
      </w:r>
    </w:p>
    <w:p w:rsidR="00A54337" w:rsidRPr="00980636" w:rsidRDefault="00A54337" w:rsidP="00A54337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80636">
        <w:rPr>
          <w:rFonts w:ascii="Times New Roman" w:hAnsi="Times New Roman" w:cs="Times New Roman"/>
          <w:sz w:val="24"/>
          <w:szCs w:val="24"/>
        </w:rPr>
        <w:lastRenderedPageBreak/>
        <w:t>Локальными нормативными актами Колледжа.</w:t>
      </w:r>
    </w:p>
    <w:p w:rsidR="00D71D98" w:rsidRDefault="00CD665A" w:rsidP="00066224">
      <w:pPr>
        <w:pStyle w:val="a3"/>
        <w:numPr>
          <w:ilvl w:val="1"/>
          <w:numId w:val="7"/>
        </w:numPr>
        <w:shd w:val="clear" w:color="auto" w:fill="FFFFFF"/>
        <w:spacing w:after="0" w:line="30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622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устанавливает порядок перевода обучающихся с </w:t>
      </w:r>
      <w:r w:rsidR="000C349B" w:rsidRPr="00066224">
        <w:rPr>
          <w:rFonts w:ascii="Times New Roman" w:eastAsia="Times New Roman" w:hAnsi="Times New Roman" w:cs="Times New Roman"/>
          <w:sz w:val="24"/>
          <w:szCs w:val="24"/>
        </w:rPr>
        <w:t xml:space="preserve">со специальности на специальность в </w:t>
      </w:r>
      <w:r w:rsidR="00F7420F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066224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420F">
        <w:rPr>
          <w:rFonts w:ascii="Times New Roman" w:eastAsia="Times New Roman" w:hAnsi="Times New Roman" w:cs="Times New Roman"/>
          <w:sz w:val="24"/>
          <w:szCs w:val="24"/>
        </w:rPr>
        <w:t xml:space="preserve"> из Колледжа</w:t>
      </w:r>
      <w:r w:rsidR="000C349B" w:rsidRPr="00066224">
        <w:rPr>
          <w:rFonts w:ascii="Times New Roman" w:eastAsia="Times New Roman" w:hAnsi="Times New Roman" w:cs="Times New Roman"/>
          <w:sz w:val="24"/>
          <w:szCs w:val="24"/>
        </w:rPr>
        <w:t xml:space="preserve"> в другую</w:t>
      </w:r>
      <w:r w:rsidR="00F7420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</w:t>
      </w:r>
      <w:r w:rsidR="00F7420F" w:rsidRPr="00066224">
        <w:rPr>
          <w:rFonts w:ascii="Times New Roman" w:eastAsia="Times New Roman" w:hAnsi="Times New Roman" w:cs="Times New Roman"/>
          <w:sz w:val="24"/>
          <w:szCs w:val="24"/>
        </w:rPr>
        <w:t xml:space="preserve"> организаци</w:t>
      </w:r>
      <w:r w:rsidR="00F7420F">
        <w:rPr>
          <w:rFonts w:ascii="Times New Roman" w:eastAsia="Times New Roman" w:hAnsi="Times New Roman" w:cs="Times New Roman"/>
          <w:sz w:val="24"/>
          <w:szCs w:val="24"/>
        </w:rPr>
        <w:t>ю</w:t>
      </w:r>
      <w:r w:rsidR="000C349B" w:rsidRPr="000662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62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49B" w:rsidRPr="00066224">
        <w:rPr>
          <w:rFonts w:ascii="Times New Roman" w:eastAsia="Times New Roman" w:hAnsi="Times New Roman" w:cs="Times New Roman"/>
          <w:sz w:val="24"/>
          <w:szCs w:val="24"/>
        </w:rPr>
        <w:t xml:space="preserve">порядок отчисления из </w:t>
      </w:r>
      <w:r w:rsidR="00F7420F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0C349B" w:rsidRPr="000662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6224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в число обучающихся, порядок предоставления академических отпусков. </w:t>
      </w:r>
    </w:p>
    <w:p w:rsidR="00CF67AE" w:rsidRDefault="00CF67AE" w:rsidP="00CF67AE">
      <w:pPr>
        <w:pStyle w:val="a3"/>
        <w:shd w:val="clear" w:color="auto" w:fill="FFFFFF"/>
        <w:spacing w:after="0" w:line="30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4B1" w:rsidRDefault="000C349B" w:rsidP="00066224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22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="00C34D6A">
        <w:rPr>
          <w:rFonts w:ascii="Times New Roman" w:hAnsi="Times New Roman" w:cs="Times New Roman"/>
          <w:b/>
          <w:bCs/>
          <w:sz w:val="24"/>
          <w:szCs w:val="24"/>
        </w:rPr>
        <w:t xml:space="preserve"> и процедура</w:t>
      </w:r>
      <w:r w:rsidRPr="00066224">
        <w:rPr>
          <w:rFonts w:ascii="Times New Roman" w:hAnsi="Times New Roman" w:cs="Times New Roman"/>
          <w:b/>
          <w:bCs/>
          <w:sz w:val="24"/>
          <w:szCs w:val="24"/>
        </w:rPr>
        <w:t xml:space="preserve"> перевода обучающихся</w:t>
      </w:r>
      <w:r w:rsidR="00A80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349B" w:rsidRDefault="00A804B1" w:rsidP="00A804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 одной образовательной организации в другую</w:t>
      </w:r>
    </w:p>
    <w:p w:rsidR="00192300" w:rsidRDefault="00192300" w:rsidP="004A21A5">
      <w:pPr>
        <w:pStyle w:val="ConsPlusNormal"/>
        <w:spacing w:line="30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34D6A" w:rsidRPr="004A21A5" w:rsidRDefault="00C34D6A" w:rsidP="00A54337">
      <w:pPr>
        <w:pStyle w:val="ConsPlusNormal"/>
        <w:spacing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A5">
        <w:rPr>
          <w:rFonts w:ascii="Times New Roman" w:hAnsi="Times New Roman" w:cs="Times New Roman"/>
          <w:sz w:val="24"/>
          <w:szCs w:val="24"/>
        </w:rPr>
        <w:t>Сроки проведения перевода, в том числе сроки приема документов, необходимых для перевода, определяются принимающей организацией с учетом требований настоящего По</w:t>
      </w:r>
      <w:r w:rsidR="004A21A5">
        <w:rPr>
          <w:rFonts w:ascii="Times New Roman" w:hAnsi="Times New Roman" w:cs="Times New Roman"/>
          <w:sz w:val="24"/>
          <w:szCs w:val="24"/>
        </w:rPr>
        <w:t>ложения</w:t>
      </w:r>
      <w:r w:rsidRPr="004A21A5">
        <w:rPr>
          <w:rFonts w:ascii="Times New Roman" w:hAnsi="Times New Roman" w:cs="Times New Roman"/>
          <w:sz w:val="24"/>
          <w:szCs w:val="24"/>
        </w:rPr>
        <w:t>.</w:t>
      </w:r>
    </w:p>
    <w:p w:rsidR="000C349B" w:rsidRPr="00192300" w:rsidRDefault="00C34D6A" w:rsidP="00A54337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00">
        <w:rPr>
          <w:rFonts w:ascii="Times New Roman" w:eastAsia="Times New Roman" w:hAnsi="Times New Roman" w:cs="Times New Roman"/>
          <w:sz w:val="24"/>
          <w:szCs w:val="24"/>
        </w:rPr>
        <w:t>Порядок перевода обучающихся</w:t>
      </w:r>
      <w:r w:rsidR="000C349B" w:rsidRPr="0019230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15EA8" w:rsidRPr="00615EA8" w:rsidRDefault="00615EA8" w:rsidP="00C34D6A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EA8">
        <w:rPr>
          <w:rFonts w:ascii="Times New Roman" w:eastAsia="Times New Roman" w:hAnsi="Times New Roman" w:cs="Times New Roman"/>
          <w:sz w:val="24"/>
          <w:szCs w:val="24"/>
        </w:rPr>
        <w:t>Перевод осуществляется при наличии вакантных мест, имеющихся в принимающей организации для перевода обучающихся из одной организации в другую организацию (далее - вакантные места для перевода).</w:t>
      </w:r>
    </w:p>
    <w:p w:rsidR="00615EA8" w:rsidRPr="00615EA8" w:rsidRDefault="00615EA8" w:rsidP="00C34D6A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EA8">
        <w:rPr>
          <w:rFonts w:ascii="Times New Roman" w:eastAsia="Times New Roman" w:hAnsi="Times New Roman" w:cs="Times New Roman"/>
          <w:sz w:val="24"/>
          <w:szCs w:val="24"/>
        </w:rPr>
        <w:t>Количество вакантных мест для перевода определяется принимающей организацией с детализацией по образовательным программам, формам обучения, курсам обучения с указанием количества вакантных мест для перевода, финансируемых за счет бюджетных ассигнований федерального бюджета, бюджетов субъектов Российской Федерации, местных бюджетов (далее - за счет бюджетных ассигнований), по договорам об образовании за счет средств физических и (или) юридических лиц.</w:t>
      </w:r>
    </w:p>
    <w:p w:rsidR="00615EA8" w:rsidRPr="008F399B" w:rsidRDefault="00615EA8" w:rsidP="00C34D6A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99B">
        <w:rPr>
          <w:rFonts w:ascii="Times New Roman" w:eastAsia="Times New Roman" w:hAnsi="Times New Roman" w:cs="Times New Roman"/>
          <w:sz w:val="24"/>
          <w:szCs w:val="24"/>
        </w:rPr>
        <w:t>Перевод обучающихся</w:t>
      </w:r>
      <w:r w:rsidR="00B40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399B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</w:p>
    <w:p w:rsidR="00615EA8" w:rsidRPr="00615EA8" w:rsidRDefault="00615EA8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EA8">
        <w:rPr>
          <w:rFonts w:ascii="Times New Roman" w:hAnsi="Times New Roman" w:cs="Times New Roman"/>
          <w:sz w:val="24"/>
          <w:szCs w:val="24"/>
        </w:rPr>
        <w:t>с программы подготовки специалистов среднего звена на программу подготовки специалистов среднего звена;</w:t>
      </w:r>
    </w:p>
    <w:p w:rsidR="00615EA8" w:rsidRPr="00615EA8" w:rsidRDefault="00615EA8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EA8">
        <w:rPr>
          <w:rFonts w:ascii="Times New Roman" w:hAnsi="Times New Roman" w:cs="Times New Roman"/>
          <w:sz w:val="24"/>
          <w:szCs w:val="24"/>
        </w:rPr>
        <w:t>с программы подготовки квалифицированных рабочих, служащих на программу подготовки специалистов среднего звена;</w:t>
      </w:r>
    </w:p>
    <w:p w:rsidR="00615EA8" w:rsidRPr="00615EA8" w:rsidRDefault="00615EA8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EA8">
        <w:rPr>
          <w:rFonts w:ascii="Times New Roman" w:hAnsi="Times New Roman" w:cs="Times New Roman"/>
          <w:sz w:val="24"/>
          <w:szCs w:val="24"/>
        </w:rPr>
        <w:t>с программы подготовки специалистов среднего звена на программу подготовки квалифицированных рабочих, служащих;</w:t>
      </w:r>
    </w:p>
    <w:p w:rsidR="00615EA8" w:rsidRPr="00615EA8" w:rsidRDefault="00615EA8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EA8">
        <w:rPr>
          <w:rFonts w:ascii="Times New Roman" w:hAnsi="Times New Roman" w:cs="Times New Roman"/>
          <w:sz w:val="24"/>
          <w:szCs w:val="24"/>
        </w:rPr>
        <w:t>с программы бакалавриата на программу подготовки специалистов среднего звена;</w:t>
      </w:r>
    </w:p>
    <w:p w:rsidR="00615EA8" w:rsidRPr="00615EA8" w:rsidRDefault="00615EA8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5EA8">
        <w:rPr>
          <w:rFonts w:ascii="Times New Roman" w:hAnsi="Times New Roman" w:cs="Times New Roman"/>
          <w:sz w:val="24"/>
          <w:szCs w:val="24"/>
        </w:rPr>
        <w:t>с программы специалитета на программу подготовки специалистов среднего звена.</w:t>
      </w:r>
    </w:p>
    <w:p w:rsidR="00615EA8" w:rsidRPr="00615EA8" w:rsidRDefault="00615EA8" w:rsidP="00C34D6A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EA8">
        <w:rPr>
          <w:rFonts w:ascii="Times New Roman" w:eastAsia="Times New Roman" w:hAnsi="Times New Roman" w:cs="Times New Roman"/>
          <w:sz w:val="24"/>
          <w:szCs w:val="24"/>
        </w:rPr>
        <w:t>Перевод осуществляется при наличии образования, требуемого для освоения соответствующей образовательной программы, в том числе при получении его за рубежом.</w:t>
      </w:r>
    </w:p>
    <w:p w:rsidR="00615EA8" w:rsidRPr="00615EA8" w:rsidRDefault="00615EA8" w:rsidP="00C34D6A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EA8">
        <w:rPr>
          <w:rFonts w:ascii="Times New Roman" w:eastAsia="Times New Roman" w:hAnsi="Times New Roman" w:cs="Times New Roman"/>
          <w:sz w:val="24"/>
          <w:szCs w:val="24"/>
        </w:rPr>
        <w:t>Перевод на обучение за счет бюджетных ассигнований осуществляется:</w:t>
      </w:r>
    </w:p>
    <w:p w:rsidR="00615EA8" w:rsidRPr="00615EA8" w:rsidRDefault="00615EA8" w:rsidP="00615EA8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4"/>
      <w:bookmarkEnd w:id="1"/>
      <w:r w:rsidRPr="00615EA8">
        <w:rPr>
          <w:rFonts w:ascii="Times New Roman" w:hAnsi="Times New Roman" w:cs="Times New Roman"/>
          <w:sz w:val="24"/>
          <w:szCs w:val="24"/>
        </w:rPr>
        <w:t>при отсутствии ограничений, предусмотренных для освоения соответствующей образовательной программы за счет бюджетных ассигнований/если обучение по соответствующей образовательной программе не является получением второго или последующего соответствующего образования;</w:t>
      </w:r>
    </w:p>
    <w:p w:rsidR="00615EA8" w:rsidRDefault="00615EA8" w:rsidP="00C34D6A">
      <w:pPr>
        <w:pStyle w:val="a3"/>
        <w:numPr>
          <w:ilvl w:val="0"/>
          <w:numId w:val="11"/>
        </w:numPr>
        <w:spacing w:after="0" w:line="300" w:lineRule="auto"/>
        <w:ind w:left="993" w:hanging="426"/>
        <w:jc w:val="both"/>
      </w:pPr>
      <w:r w:rsidRPr="00615EA8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общая продолжительность обучения обучающегося не будет превышать более чем на один учебный год срока освоения образовательной </w:t>
      </w:r>
    </w:p>
    <w:p w:rsidR="00615EA8" w:rsidRPr="00B40736" w:rsidRDefault="00615EA8" w:rsidP="00C46445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36">
        <w:rPr>
          <w:rFonts w:ascii="Times New Roman" w:eastAsia="Times New Roman" w:hAnsi="Times New Roman" w:cs="Times New Roman"/>
          <w:sz w:val="24"/>
          <w:szCs w:val="24"/>
        </w:rPr>
        <w:t>Перевод обучающих</w:t>
      </w:r>
      <w:r w:rsidR="00C34D6A" w:rsidRPr="00B40736">
        <w:rPr>
          <w:rFonts w:ascii="Times New Roman" w:eastAsia="Times New Roman" w:hAnsi="Times New Roman" w:cs="Times New Roman"/>
          <w:sz w:val="24"/>
          <w:szCs w:val="24"/>
        </w:rPr>
        <w:t xml:space="preserve">ся </w:t>
      </w:r>
      <w:r w:rsidRPr="00B40736">
        <w:rPr>
          <w:rFonts w:ascii="Times New Roman" w:eastAsia="Times New Roman" w:hAnsi="Times New Roman" w:cs="Times New Roman"/>
          <w:sz w:val="24"/>
          <w:szCs w:val="24"/>
        </w:rPr>
        <w:t>допускается не ранее чем после прохождения первой промежуточной аттестации в исходной организации. Перевод обучающихся допускается с любой формы обучения на любую форму обучения.</w:t>
      </w:r>
    </w:p>
    <w:p w:rsidR="00C34D6A" w:rsidRPr="00192300" w:rsidRDefault="00C34D6A" w:rsidP="00C34D6A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00">
        <w:rPr>
          <w:rFonts w:ascii="Times New Roman" w:eastAsia="Times New Roman" w:hAnsi="Times New Roman" w:cs="Times New Roman"/>
          <w:sz w:val="24"/>
          <w:szCs w:val="24"/>
        </w:rPr>
        <w:t>Процедура перевода обучающихся:</w:t>
      </w:r>
    </w:p>
    <w:p w:rsidR="00615EA8" w:rsidRPr="004A21A5" w:rsidRDefault="00615EA8" w:rsidP="004A21A5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89"/>
      <w:bookmarkEnd w:id="2"/>
      <w:r w:rsidRPr="004A21A5">
        <w:rPr>
          <w:rFonts w:ascii="Times New Roman" w:eastAsia="Times New Roman" w:hAnsi="Times New Roman" w:cs="Times New Roman"/>
          <w:sz w:val="24"/>
          <w:szCs w:val="24"/>
        </w:rPr>
        <w:t>По заявлению обучающегося, желающего быть переведенным в другую организацию, 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которого поступил обучающийся для освоения соответствующей образовательной программы, перечень и объем изученных учебных предметов, курсов, дисциплин (модулей) (далее - учебные дисциплины), пройденных практик, выполненных научных исследований, оценки, выставленные исходной организацией при проведении промежуточной аттестации (далее - справка о периоде обучения).</w:t>
      </w:r>
    </w:p>
    <w:p w:rsidR="00615EA8" w:rsidRPr="006F63E9" w:rsidRDefault="00615EA8" w:rsidP="006F63E9">
      <w:pPr>
        <w:pStyle w:val="ConsPlusNormal"/>
        <w:spacing w:line="300" w:lineRule="auto"/>
        <w:ind w:left="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3E9">
        <w:rPr>
          <w:rFonts w:ascii="Times New Roman" w:hAnsi="Times New Roman" w:cs="Times New Roman"/>
          <w:sz w:val="24"/>
          <w:szCs w:val="24"/>
        </w:rPr>
        <w:t xml:space="preserve">Обучающийся подает в принимающую организацию заявление о переводе с приложением справки о периоде обучения и иных документов, подтверждающих образовательные достижения обучающегося (иные документы представляются по усмотрению обучающегося) (далее - заявление о переводе). При переводе на обучение за счет бюджетных ассигнований в заявлении о переводе фиксируется с заверением личной подписью поступающего факт соответствия обучающегося требованию, указанному в </w:t>
      </w:r>
      <w:r w:rsidR="006F63E9">
        <w:rPr>
          <w:rFonts w:ascii="Times New Roman" w:hAnsi="Times New Roman" w:cs="Times New Roman"/>
          <w:sz w:val="24"/>
          <w:szCs w:val="24"/>
        </w:rPr>
        <w:t xml:space="preserve">п.2.1.5. </w:t>
      </w:r>
      <w:r w:rsidRPr="006F63E9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6F63E9">
        <w:rPr>
          <w:rFonts w:ascii="Times New Roman" w:hAnsi="Times New Roman" w:cs="Times New Roman"/>
          <w:sz w:val="24"/>
          <w:szCs w:val="24"/>
        </w:rPr>
        <w:t>ложения</w:t>
      </w:r>
      <w:r w:rsidRPr="006F63E9">
        <w:rPr>
          <w:rFonts w:ascii="Times New Roman" w:hAnsi="Times New Roman" w:cs="Times New Roman"/>
          <w:sz w:val="24"/>
          <w:szCs w:val="24"/>
        </w:rPr>
        <w:t>.</w:t>
      </w:r>
    </w:p>
    <w:p w:rsidR="00615EA8" w:rsidRPr="006F63E9" w:rsidRDefault="00615EA8" w:rsidP="006F63E9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3E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 о переводе принимающая организация не позднее 14 календарных дней со дня подачи заявления о переводе в соответствии с </w:t>
      </w:r>
      <w:r w:rsidR="006F63E9" w:rsidRPr="00CF67AE">
        <w:rPr>
          <w:rFonts w:ascii="Times New Roman" w:hAnsi="Times New Roman" w:cs="Times New Roman"/>
          <w:sz w:val="24"/>
          <w:szCs w:val="24"/>
        </w:rPr>
        <w:t>приказом Минобразования РФ от 10.02.2017 № 124 «Об утверждении Порядка перевода обучающихся в другую организацию, осуществляющую образовательную деятельность по образовательным программам  среднего специального и (или) высшего образования»</w:t>
      </w:r>
      <w:r w:rsidRPr="006F63E9">
        <w:rPr>
          <w:rFonts w:ascii="Times New Roman" w:eastAsia="Times New Roman" w:hAnsi="Times New Roman" w:cs="Times New Roman"/>
          <w:sz w:val="24"/>
          <w:szCs w:val="24"/>
        </w:rPr>
        <w:t xml:space="preserve"> оценивает полученные документы на предмет соответствия обучающегося требованиям, предусмотренным </w:t>
      </w:r>
      <w:r w:rsidR="00AD62FB">
        <w:rPr>
          <w:rFonts w:ascii="Times New Roman" w:eastAsia="Times New Roman" w:hAnsi="Times New Roman" w:cs="Times New Roman"/>
          <w:sz w:val="24"/>
          <w:szCs w:val="24"/>
        </w:rPr>
        <w:t xml:space="preserve">вышеуказанным </w:t>
      </w:r>
      <w:r w:rsidRPr="006F63E9">
        <w:rPr>
          <w:rFonts w:ascii="Times New Roman" w:eastAsia="Times New Roman" w:hAnsi="Times New Roman" w:cs="Times New Roman"/>
          <w:sz w:val="24"/>
          <w:szCs w:val="24"/>
        </w:rPr>
        <w:t>Порядком, и определения перечней изученных учебных</w:t>
      </w:r>
      <w:r w:rsidR="00B40736">
        <w:rPr>
          <w:rFonts w:ascii="Times New Roman" w:eastAsia="Times New Roman" w:hAnsi="Times New Roman" w:cs="Times New Roman"/>
          <w:sz w:val="24"/>
          <w:szCs w:val="24"/>
        </w:rPr>
        <w:t xml:space="preserve"> дисциплин, пройденных практик</w:t>
      </w:r>
      <w:r w:rsidRPr="006F63E9">
        <w:rPr>
          <w:rFonts w:ascii="Times New Roman" w:eastAsia="Times New Roman" w:hAnsi="Times New Roman" w:cs="Times New Roman"/>
          <w:sz w:val="24"/>
          <w:szCs w:val="24"/>
        </w:rPr>
        <w:t>, которые в случае перевода обучающегося будут перезачтены или переаттестованы в порядке, установленном принимающей организацией, и определяет период, с которого обучающийся в случае перевода будет допущен к обучению.</w:t>
      </w:r>
      <w:r w:rsidR="00AD6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5EA8" w:rsidRPr="00192300" w:rsidRDefault="00615EA8" w:rsidP="00192300">
      <w:pPr>
        <w:pStyle w:val="a3"/>
        <w:numPr>
          <w:ilvl w:val="2"/>
          <w:numId w:val="8"/>
        </w:numPr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300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заявлений о переводе подано больше количества вакантных мест для перевода, принимающая организация помимо оценивания полученных документов проводит конкурсный отбор среди лиц, подавших заявления о переводе. По результатам конкурсного отбора принимающая организация принимает либо решение о зачислении на вакантные места для перевода обучающихся, наиболее подготовленных к освоению соответствующей образовательной программы (далее - решение о зачислении) либо решение об отказе в зачислении в отношении лиц, не прошедших по результатам конкурсного отбора. Порядок и сроки проведения </w:t>
      </w:r>
      <w:r w:rsidRPr="00192300">
        <w:rPr>
          <w:rFonts w:ascii="Times New Roman" w:eastAsia="Times New Roman" w:hAnsi="Times New Roman" w:cs="Times New Roman"/>
          <w:sz w:val="24"/>
          <w:szCs w:val="24"/>
        </w:rPr>
        <w:lastRenderedPageBreak/>
        <w:t>конкурсного отбора определяются локальным нормативным актом</w:t>
      </w:r>
      <w:r w:rsidR="00192300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</w:t>
      </w:r>
      <w:r w:rsidRPr="00192300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615EA8" w:rsidRPr="00AD62FB" w:rsidRDefault="00AD62FB" w:rsidP="00AD62FB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15EA8" w:rsidRPr="00AD62FB">
        <w:rPr>
          <w:rFonts w:ascii="Times New Roman" w:eastAsia="Times New Roman" w:hAnsi="Times New Roman" w:cs="Times New Roman"/>
          <w:sz w:val="24"/>
          <w:szCs w:val="24"/>
        </w:rPr>
        <w:t>ри принятии принимающей организацией решения о зачислении обучающемуся в течение 5 календарных дней со дня принятия решения о зачислении выдается справка о переводе, в которой указываются уровень среднего профессионального или высшего образования, код и наименование профессии, специальности или направления подготовки, на которое обучающийся будет переведен. Справка о переводе подписывается руководителем принимающей организации или исполняющим его обязанности, или лицом, которое на основании приказа наделено соответствующими полномочиями руководителем принимающей организации или исполняющим его обязанности, и заверяется печатью (при наличии) принимающей организации. К справке прилагается перечень изученных учебных</w:t>
      </w:r>
      <w:r w:rsidR="00B40736">
        <w:rPr>
          <w:rFonts w:ascii="Times New Roman" w:eastAsia="Times New Roman" w:hAnsi="Times New Roman" w:cs="Times New Roman"/>
          <w:sz w:val="24"/>
          <w:szCs w:val="24"/>
        </w:rPr>
        <w:t xml:space="preserve"> дисциплин, пройденных практик, </w:t>
      </w:r>
      <w:r w:rsidR="00615EA8" w:rsidRPr="00AD62FB">
        <w:rPr>
          <w:rFonts w:ascii="Times New Roman" w:eastAsia="Times New Roman" w:hAnsi="Times New Roman" w:cs="Times New Roman"/>
          <w:sz w:val="24"/>
          <w:szCs w:val="24"/>
        </w:rPr>
        <w:t>которые будут перезачтены или переаттестованы обучающемуся при переводе.</w:t>
      </w:r>
    </w:p>
    <w:p w:rsidR="00615EA8" w:rsidRPr="00E3418F" w:rsidRDefault="00615EA8" w:rsidP="00E3418F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94"/>
      <w:bookmarkEnd w:id="3"/>
      <w:r w:rsidRPr="00E3418F">
        <w:rPr>
          <w:rFonts w:ascii="Times New Roman" w:eastAsia="Times New Roman" w:hAnsi="Times New Roman" w:cs="Times New Roman"/>
          <w:sz w:val="24"/>
          <w:szCs w:val="24"/>
        </w:rPr>
        <w:t>Обучающийся представляет в исходную организацию письменное заявление об отчислении в порядке перевода в принимающую организацию (далее - заявление об отчислении) с приложением справки о переводе.</w:t>
      </w:r>
    </w:p>
    <w:p w:rsidR="00615EA8" w:rsidRPr="00E3418F" w:rsidRDefault="00615EA8" w:rsidP="00E3418F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418F">
        <w:rPr>
          <w:rFonts w:ascii="Times New Roman" w:eastAsia="Times New Roman" w:hAnsi="Times New Roman" w:cs="Times New Roman"/>
          <w:sz w:val="24"/>
          <w:szCs w:val="24"/>
        </w:rPr>
        <w:t>Исходная организация в течение 3 рабочих дней со дня поступления заявления об отчислении издает приказ об отчислении обучающегося в связи с переводом в другую организацию (далее - отчисление в связи с переводом).</w:t>
      </w:r>
    </w:p>
    <w:p w:rsidR="00615EA8" w:rsidRPr="00E3418F" w:rsidRDefault="00615EA8" w:rsidP="00E3418F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96"/>
      <w:bookmarkEnd w:id="4"/>
      <w:r w:rsidRPr="00E3418F">
        <w:rPr>
          <w:rFonts w:ascii="Times New Roman" w:eastAsia="Times New Roman" w:hAnsi="Times New Roman" w:cs="Times New Roman"/>
          <w:sz w:val="24"/>
          <w:szCs w:val="24"/>
        </w:rPr>
        <w:t>Лицу, отчисленному в связи с переводом в другую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отчислении в связи с переводом, оригинал документа об образовании или об образовании и о квалификации, на основании которого указанное лицо было зачислено в исходную организацию (далее - документ о предшествующем образовании) (при наличии в исходной организации указанного документа). Указанные документы выдаются на руки лицу, отчисленному в связи с переводом, или его доверенному лицу (при предъявлении выданной лицом, отчисленным в связи с переводом, и оформленной в установленном порядке доверенности) либо по заявлению лица, отчисленного в связи с переводом, направляются в адрес указанного лица или в принимающую организацию через операторов почтовой связи общего пользования (почтовым отправлением с уведомлением о вручении и описью вложения).</w:t>
      </w:r>
    </w:p>
    <w:p w:rsidR="00615EA8" w:rsidRPr="00E3418F" w:rsidRDefault="00615EA8" w:rsidP="00387120">
      <w:pPr>
        <w:pStyle w:val="ConsPlusNormal"/>
        <w:spacing w:line="30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18F">
        <w:rPr>
          <w:rFonts w:ascii="Times New Roman" w:hAnsi="Times New Roman" w:cs="Times New Roman"/>
          <w:sz w:val="24"/>
          <w:szCs w:val="24"/>
        </w:rPr>
        <w:t>Лицо, отчисленное в связи с переводом, сдает в исходную организацию в зависимости от категории обучающегося студенческий билет, зачетную книжку либо документы,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615EA8" w:rsidRPr="00E3418F" w:rsidRDefault="00615EA8" w:rsidP="00E3418F">
      <w:pPr>
        <w:pStyle w:val="ConsPlusNormal"/>
        <w:spacing w:before="200" w:line="30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418F">
        <w:rPr>
          <w:rFonts w:ascii="Times New Roman" w:hAnsi="Times New Roman" w:cs="Times New Roman"/>
          <w:sz w:val="24"/>
          <w:szCs w:val="24"/>
        </w:rPr>
        <w:t xml:space="preserve">В исходной организации в личном деле лица, отчисленного в связи с переводом, хранятся в том числе копия документа о предшествующем </w:t>
      </w:r>
      <w:r w:rsidRPr="00E3418F">
        <w:rPr>
          <w:rFonts w:ascii="Times New Roman" w:hAnsi="Times New Roman" w:cs="Times New Roman"/>
          <w:sz w:val="24"/>
          <w:szCs w:val="24"/>
        </w:rPr>
        <w:lastRenderedPageBreak/>
        <w:t>образовании, заверенная исходной организацией, выписка из приказа об отчислении в связи с переводом, а также в зависимости от категории обучающегося студенческий билет, зачетная книжка либо документы, подтверждающие обучение в исходной организации, выданные в случаях, предусмотренных законодательством Российской Федерации или локальными нормативными актами.</w:t>
      </w:r>
    </w:p>
    <w:p w:rsidR="00615EA8" w:rsidRPr="00387120" w:rsidRDefault="00615EA8" w:rsidP="00387120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120">
        <w:rPr>
          <w:rFonts w:ascii="Times New Roman" w:eastAsia="Times New Roman" w:hAnsi="Times New Roman" w:cs="Times New Roman"/>
          <w:sz w:val="24"/>
          <w:szCs w:val="24"/>
        </w:rPr>
        <w:t xml:space="preserve">При переводе обучающегося, получающего образование за рубежом, </w:t>
      </w:r>
      <w:hyperlink w:anchor="Par89" w:tooltip="11. По заявлению обучающегося, желающего быть переведенным в другую организацию, исходная организация в течение 5 рабочих дней со дня поступления заявления выдает обучающемуся справку о периоде обучения, в которой указываются уровень образования, на основании " w:history="1">
        <w:r w:rsidRPr="00387120">
          <w:rPr>
            <w:rFonts w:ascii="Times New Roman" w:eastAsia="Times New Roman" w:hAnsi="Times New Roman" w:cs="Times New Roman"/>
            <w:sz w:val="24"/>
            <w:szCs w:val="24"/>
          </w:rPr>
          <w:t xml:space="preserve">пункты </w:t>
        </w:r>
        <w:r w:rsidR="007472EF">
          <w:rPr>
            <w:rFonts w:ascii="Times New Roman" w:eastAsia="Times New Roman" w:hAnsi="Times New Roman" w:cs="Times New Roman"/>
            <w:sz w:val="24"/>
            <w:szCs w:val="24"/>
          </w:rPr>
          <w:t>2.2.</w:t>
        </w:r>
        <w:r w:rsidRPr="00387120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3871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w:anchor="Par94" w:tooltip="15. Обучающийся представляет в исходную организацию письменное заявление об отчислении в порядке перевода в принимающую организацию (далее - заявление об отчислении) с приложением справки о переводе." w:history="1">
        <w:r w:rsidR="007472EF">
          <w:rPr>
            <w:rFonts w:ascii="Times New Roman" w:eastAsia="Times New Roman" w:hAnsi="Times New Roman" w:cs="Times New Roman"/>
            <w:sz w:val="24"/>
            <w:szCs w:val="24"/>
          </w:rPr>
          <w:t>2.2.</w:t>
        </w:r>
        <w:r w:rsidRPr="00387120">
          <w:rPr>
            <w:rFonts w:ascii="Times New Roman" w:eastAsia="Times New Roman" w:hAnsi="Times New Roman" w:cs="Times New Roman"/>
            <w:sz w:val="24"/>
            <w:szCs w:val="24"/>
          </w:rPr>
          <w:t>5</w:t>
        </w:r>
      </w:hyperlink>
      <w:r w:rsidRPr="0038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72E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87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w:anchor="Par96" w:tooltip="17. Лицу, отчисленному в связи с переводом в другую организацию (далее - лицо, отчисленное в связи с переводом), в течение 3 рабочих дней со дня издания приказа об отчислении в связи с переводом выдаются заверенная исходной организацией выписка из приказа об о" w:history="1">
        <w:r w:rsidR="007472EF">
          <w:rPr>
            <w:rFonts w:ascii="Times New Roman" w:eastAsia="Times New Roman" w:hAnsi="Times New Roman" w:cs="Times New Roman"/>
            <w:sz w:val="24"/>
            <w:szCs w:val="24"/>
          </w:rPr>
          <w:t>2.2.7.</w:t>
        </w:r>
      </w:hyperlink>
      <w:r w:rsidR="007472EF">
        <w:rPr>
          <w:rFonts w:ascii="Times New Roman" w:eastAsia="Times New Roman" w:hAnsi="Times New Roman" w:cs="Times New Roman"/>
          <w:sz w:val="24"/>
          <w:szCs w:val="24"/>
        </w:rPr>
        <w:t xml:space="preserve">  настоящего Положения</w:t>
      </w:r>
      <w:r w:rsidRPr="00387120">
        <w:rPr>
          <w:rFonts w:ascii="Times New Roman" w:eastAsia="Times New Roman" w:hAnsi="Times New Roman" w:cs="Times New Roman"/>
          <w:sz w:val="24"/>
          <w:szCs w:val="24"/>
        </w:rPr>
        <w:t xml:space="preserve"> не применяются. Отчисление обучающегося, получающего образование за рубежом, осуществляется в соответствии с законодательством иностранного государства по месту его обучения, если иное не установлено международными договорами Российской Федерации.</w:t>
      </w:r>
    </w:p>
    <w:p w:rsidR="00615EA8" w:rsidRPr="00387120" w:rsidRDefault="00615EA8" w:rsidP="00387120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Par100"/>
      <w:bookmarkEnd w:id="5"/>
      <w:r w:rsidRPr="00387120">
        <w:rPr>
          <w:rFonts w:ascii="Times New Roman" w:eastAsia="Times New Roman" w:hAnsi="Times New Roman" w:cs="Times New Roman"/>
          <w:sz w:val="24"/>
          <w:szCs w:val="24"/>
        </w:rPr>
        <w:t>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 его копию с предъявлением оригинала для заверения копии принимающей организацией).</w:t>
      </w:r>
    </w:p>
    <w:p w:rsidR="00615EA8" w:rsidRPr="007472EF" w:rsidRDefault="00615EA8" w:rsidP="007472EF">
      <w:pPr>
        <w:pStyle w:val="ConsPlusNormal"/>
        <w:spacing w:before="200" w:line="30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472EF">
        <w:rPr>
          <w:rFonts w:ascii="Times New Roman" w:hAnsi="Times New Roman" w:cs="Times New Roman"/>
          <w:sz w:val="24"/>
          <w:szCs w:val="24"/>
        </w:rPr>
        <w:t>При представлении документа о предшествующем образовании, полученном в иностранном государстве, лицо, отчисленное в связи с переводом, представляет свидетельство о признании иностранного образования. Представление указанного свидетельства не требуется в следующих случаях:</w:t>
      </w:r>
    </w:p>
    <w:p w:rsidR="00615EA8" w:rsidRPr="005712F2" w:rsidRDefault="00615EA8" w:rsidP="005712F2">
      <w:pPr>
        <w:pStyle w:val="ConsPlusNormal"/>
        <w:spacing w:line="30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12F2">
        <w:rPr>
          <w:rFonts w:ascii="Times New Roman" w:hAnsi="Times New Roman" w:cs="Times New Roman"/>
          <w:sz w:val="24"/>
          <w:szCs w:val="24"/>
        </w:rPr>
        <w:t xml:space="preserve">при представлении документа иностранного государства об образовании, которое соответствует </w:t>
      </w:r>
      <w:hyperlink r:id="rId8" w:tooltip="Федеральный закон от 29.12.2012 N 273-ФЗ (ред. от 27.06.2018) &quot;Об образовании в Российской Федерации&quot;------------ Недействующая редакция{КонсультантПлюс}" w:history="1">
        <w:r w:rsidRPr="005712F2">
          <w:rPr>
            <w:rFonts w:ascii="Times New Roman" w:hAnsi="Times New Roman" w:cs="Times New Roman"/>
            <w:sz w:val="24"/>
            <w:szCs w:val="24"/>
          </w:rPr>
          <w:t>части 3 статьи 107</w:t>
        </w:r>
      </w:hyperlink>
      <w:r w:rsidRPr="005712F2">
        <w:rPr>
          <w:rFonts w:ascii="Times New Roman" w:hAnsi="Times New Roman" w:cs="Times New Roman"/>
          <w:sz w:val="24"/>
          <w:szCs w:val="24"/>
        </w:rPr>
        <w:t xml:space="preserve"> Федерального закона N 273-ФЗ;</w:t>
      </w:r>
    </w:p>
    <w:p w:rsidR="00615EA8" w:rsidRPr="00AD62FB" w:rsidRDefault="00615EA8" w:rsidP="005712F2">
      <w:pPr>
        <w:pStyle w:val="ConsPlusNormal"/>
        <w:spacing w:line="300" w:lineRule="auto"/>
        <w:ind w:left="851" w:firstLine="425"/>
        <w:jc w:val="both"/>
        <w:rPr>
          <w:highlight w:val="cyan"/>
        </w:rPr>
      </w:pPr>
      <w:r w:rsidRPr="005712F2">
        <w:rPr>
          <w:rFonts w:ascii="Times New Roman" w:hAnsi="Times New Roman" w:cs="Times New Roman"/>
          <w:sz w:val="24"/>
          <w:szCs w:val="24"/>
        </w:rPr>
        <w:t xml:space="preserve">если принимающая организация вправе самостоятельно осуществлять признание иностранного образования и (или) иностранной квалификации, которые не соответствуют условиям, предусмотренным </w:t>
      </w:r>
      <w:hyperlink r:id="rId9" w:tooltip="Федеральный закон от 29.12.2012 N 273-ФЗ (ред. от 27.06.2018) &quot;Об образовании в Российской Федерации&quot;------------ Недействующая редакция{КонсультантПлюс}" w:history="1">
        <w:r w:rsidRPr="005712F2">
          <w:rPr>
            <w:rFonts w:ascii="Times New Roman" w:hAnsi="Times New Roman" w:cs="Times New Roman"/>
            <w:sz w:val="24"/>
            <w:szCs w:val="24"/>
          </w:rPr>
          <w:t>частью 3 статьи 107</w:t>
        </w:r>
      </w:hyperlink>
      <w:r w:rsidRPr="005712F2">
        <w:rPr>
          <w:rFonts w:ascii="Times New Roman" w:hAnsi="Times New Roman" w:cs="Times New Roman"/>
          <w:sz w:val="24"/>
          <w:szCs w:val="24"/>
        </w:rPr>
        <w:t xml:space="preserve"> Федерального закона N 273-ФЗ </w:t>
      </w:r>
    </w:p>
    <w:p w:rsidR="00615EA8" w:rsidRPr="00AD62FB" w:rsidRDefault="00615EA8" w:rsidP="00615EA8">
      <w:pPr>
        <w:pStyle w:val="ConsPlusNormal"/>
        <w:ind w:firstLine="540"/>
        <w:jc w:val="both"/>
        <w:rPr>
          <w:highlight w:val="cyan"/>
        </w:rPr>
      </w:pPr>
    </w:p>
    <w:p w:rsidR="00615EA8" w:rsidRPr="005712F2" w:rsidRDefault="00615EA8" w:rsidP="005712F2">
      <w:pPr>
        <w:pStyle w:val="a3"/>
        <w:numPr>
          <w:ilvl w:val="2"/>
          <w:numId w:val="8"/>
        </w:numPr>
        <w:shd w:val="clear" w:color="auto" w:fill="FFFFFF"/>
        <w:spacing w:after="0" w:line="30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12F2">
        <w:rPr>
          <w:rFonts w:ascii="Times New Roman" w:eastAsia="Times New Roman" w:hAnsi="Times New Roman" w:cs="Times New Roman"/>
          <w:sz w:val="24"/>
          <w:szCs w:val="24"/>
        </w:rPr>
        <w:t xml:space="preserve">Принимающая организация в течение 3 рабочих дней со дня поступления документов, указанных в </w:t>
      </w:r>
      <w:hyperlink w:anchor="Par100" w:tooltip="19. Лицо, отчисленное в связи с переводом, представляет в принимающую организацию выписку из приказа об отчислении в связи с переводом и документ о предшествующем образовании (оригинал указанного документа или его копию, заверенную в установленном порядке, или" w:history="1">
        <w:r w:rsidRPr="005712F2">
          <w:rPr>
            <w:rFonts w:ascii="Times New Roman" w:eastAsia="Times New Roman" w:hAnsi="Times New Roman" w:cs="Times New Roman"/>
            <w:sz w:val="24"/>
            <w:szCs w:val="24"/>
          </w:rPr>
          <w:t>пункте 19</w:t>
        </w:r>
      </w:hyperlink>
      <w:r w:rsidRPr="005712F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Порядка, издает приказ о зачислении в порядке перевода из исходной организации лица, отчисленного в связи с переводом (далее - приказ о зачислении в порядке перевода).</w:t>
      </w:r>
    </w:p>
    <w:p w:rsidR="00615EA8" w:rsidRPr="005712F2" w:rsidRDefault="00615EA8" w:rsidP="005712F2">
      <w:pPr>
        <w:pStyle w:val="ConsPlusNormal"/>
        <w:spacing w:line="30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12F2">
        <w:rPr>
          <w:rFonts w:ascii="Times New Roman" w:hAnsi="Times New Roman" w:cs="Times New Roman"/>
          <w:sz w:val="24"/>
          <w:szCs w:val="24"/>
        </w:rPr>
        <w:t>В случае зачисления по договорам об образовании за счет средств физических и (или) юридических лиц изданию приказа о зачислении в порядке перевода предшествует заключение договора об образовании.</w:t>
      </w:r>
    </w:p>
    <w:p w:rsidR="00615EA8" w:rsidRPr="005712F2" w:rsidRDefault="00615EA8" w:rsidP="005712F2">
      <w:pPr>
        <w:pStyle w:val="ConsPlusNormal"/>
        <w:spacing w:line="30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12F2">
        <w:rPr>
          <w:rFonts w:ascii="Times New Roman" w:hAnsi="Times New Roman" w:cs="Times New Roman"/>
          <w:sz w:val="24"/>
          <w:szCs w:val="24"/>
        </w:rPr>
        <w:t xml:space="preserve">После издания приказа о зачислении в порядке перевода принимающая организация формирует личное дело обучающегося, в которое заносятся в том числе заявление о переводе, справка о периоде обучения, иные документы, подтверждающие образовательные достижения обучающегося (при наличии), документ о предшествующем образовании (оригинал или копия), выписка из приказа об отчислении в связи с переводом, выписка из приказа о зачислении в порядке перевода, а также договор об образовании, если зачисление осуществляется на обучение по договорам об образовании за счет средств </w:t>
      </w:r>
      <w:r w:rsidRPr="005712F2">
        <w:rPr>
          <w:rFonts w:ascii="Times New Roman" w:hAnsi="Times New Roman" w:cs="Times New Roman"/>
          <w:sz w:val="24"/>
          <w:szCs w:val="24"/>
        </w:rPr>
        <w:lastRenderedPageBreak/>
        <w:t>физических и (или) юридических лиц.</w:t>
      </w:r>
    </w:p>
    <w:p w:rsidR="00615EA8" w:rsidRDefault="00615EA8" w:rsidP="005712F2">
      <w:pPr>
        <w:pStyle w:val="ConsPlusNormal"/>
        <w:spacing w:line="30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712F2">
        <w:rPr>
          <w:rFonts w:ascii="Times New Roman" w:hAnsi="Times New Roman" w:cs="Times New Roman"/>
          <w:sz w:val="24"/>
          <w:szCs w:val="24"/>
        </w:rPr>
        <w:t>В течение 5 рабочих дней со дня издания приказа о зачислении в порядке перевода студентам выдаются студенческий билет и зачетная книжка. Иным категориям обучающихся в случаях, предусмотренных законодательством Российской Федерации или локальными нормативными актами, выдаются документы, подтверждающие их обучение в организации, осуществляющей образовательную деятельность.</w:t>
      </w:r>
    </w:p>
    <w:p w:rsidR="00A804B1" w:rsidRDefault="00A804B1" w:rsidP="005712F2">
      <w:pPr>
        <w:pStyle w:val="ConsPlusNormal"/>
        <w:spacing w:line="30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F399B" w:rsidRPr="00B40736" w:rsidRDefault="008F399B" w:rsidP="008F399B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736">
        <w:rPr>
          <w:rFonts w:ascii="Times New Roman" w:eastAsia="Times New Roman" w:hAnsi="Times New Roman" w:cs="Times New Roman"/>
          <w:sz w:val="24"/>
          <w:szCs w:val="24"/>
        </w:rPr>
        <w:t xml:space="preserve">Обучающийся имеет право на перевод с одной основной профессиональной образовательной программы получения образования на другую внутри Колледжа. Перевод оформляется приказом </w:t>
      </w:r>
      <w:r w:rsidR="00B40736" w:rsidRPr="00B40736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B40736">
        <w:rPr>
          <w:rFonts w:ascii="Times New Roman" w:eastAsia="Times New Roman" w:hAnsi="Times New Roman" w:cs="Times New Roman"/>
          <w:sz w:val="24"/>
          <w:szCs w:val="24"/>
        </w:rPr>
        <w:t xml:space="preserve"> Колледжа. Перевод по собственному желанию на обучение по другой специальности допускается один раз за время обучения. </w:t>
      </w:r>
    </w:p>
    <w:p w:rsidR="008F399B" w:rsidRDefault="008F399B" w:rsidP="005712F2">
      <w:pPr>
        <w:pStyle w:val="ConsPlusNormal"/>
        <w:spacing w:line="300" w:lineRule="auto"/>
        <w:ind w:left="851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034D6" w:rsidRDefault="00CD665A" w:rsidP="00CF67A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67AE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6034D6" w:rsidRPr="00CF67AE">
        <w:rPr>
          <w:rFonts w:ascii="Times New Roman" w:hAnsi="Times New Roman" w:cs="Times New Roman"/>
          <w:b/>
          <w:bCs/>
          <w:sz w:val="24"/>
          <w:szCs w:val="24"/>
        </w:rPr>
        <w:t>тчисление обучающихся</w:t>
      </w:r>
    </w:p>
    <w:p w:rsidR="009B207C" w:rsidRPr="00CF67AE" w:rsidRDefault="009B207C" w:rsidP="009B207C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C013C" w:rsidRPr="00CF67AE" w:rsidRDefault="003C013C" w:rsidP="000845D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AE">
        <w:rPr>
          <w:rFonts w:ascii="Times New Roman" w:eastAsia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3C013C" w:rsidRPr="00CF67AE" w:rsidRDefault="003C013C" w:rsidP="000845D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7AE">
        <w:rPr>
          <w:rFonts w:ascii="Times New Roman" w:hAnsi="Times New Roman" w:cs="Times New Roman"/>
          <w:sz w:val="24"/>
          <w:szCs w:val="24"/>
        </w:rPr>
        <w:t>1) в связи с получением образования (завершением обучения);</w:t>
      </w:r>
    </w:p>
    <w:p w:rsidR="003C013C" w:rsidRPr="00CF67AE" w:rsidRDefault="003C013C" w:rsidP="000845DC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67AE">
        <w:rPr>
          <w:rFonts w:ascii="Times New Roman" w:hAnsi="Times New Roman" w:cs="Times New Roman"/>
          <w:sz w:val="24"/>
          <w:szCs w:val="24"/>
        </w:rPr>
        <w:t>2) досрочно в следующих случаях:</w:t>
      </w:r>
    </w:p>
    <w:p w:rsidR="003C013C" w:rsidRPr="00CF67AE" w:rsidRDefault="003C013C" w:rsidP="000845DC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67AE">
        <w:rPr>
          <w:rFonts w:ascii="Times New Roman" w:hAnsi="Times New Roman" w:cs="Times New Roman"/>
          <w:sz w:val="24"/>
          <w:szCs w:val="24"/>
        </w:rPr>
        <w:t>по инициативе обучающегося, в том числе в случае перевода</w:t>
      </w:r>
      <w:r w:rsidRPr="00CF67AE">
        <w:rPr>
          <w:rFonts w:ascii="Times New Roman" w:hAnsi="Times New Roman" w:cs="Times New Roman"/>
          <w:sz w:val="28"/>
        </w:rPr>
        <w:t xml:space="preserve"> </w:t>
      </w:r>
      <w:r w:rsidR="00CF67AE">
        <w:rPr>
          <w:rFonts w:ascii="Times New Roman" w:hAnsi="Times New Roman" w:cs="Times New Roman"/>
          <w:sz w:val="24"/>
          <w:szCs w:val="24"/>
        </w:rPr>
        <w:t>о</w:t>
      </w:r>
      <w:r w:rsidRPr="00CF67AE">
        <w:rPr>
          <w:rFonts w:ascii="Times New Roman" w:hAnsi="Times New Roman" w:cs="Times New Roman"/>
          <w:sz w:val="24"/>
          <w:szCs w:val="24"/>
        </w:rPr>
        <w:t>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C013C" w:rsidRPr="00CF67AE" w:rsidRDefault="003C013C" w:rsidP="000845DC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67AE">
        <w:rPr>
          <w:rFonts w:ascii="Times New Roman" w:hAnsi="Times New Roman" w:cs="Times New Roman"/>
          <w:sz w:val="24"/>
          <w:szCs w:val="24"/>
        </w:rPr>
        <w:t>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C013C" w:rsidRPr="00CF67AE" w:rsidRDefault="003C013C" w:rsidP="000845DC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F67AE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3C013C" w:rsidRPr="00CF67AE" w:rsidRDefault="003C013C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AE">
        <w:rPr>
          <w:rFonts w:ascii="Times New Roman" w:eastAsia="Times New Roman" w:hAnsi="Times New Roman" w:cs="Times New Roman"/>
          <w:sz w:val="24"/>
          <w:szCs w:val="24"/>
        </w:rPr>
        <w:t>Досрочное прекращение образовательных отношений по инициативе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D10CBE" w:rsidRPr="00CF67AE" w:rsidRDefault="00D10CBE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7AE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нарушение Устава </w:t>
      </w:r>
      <w:r w:rsidR="006C264B">
        <w:rPr>
          <w:rFonts w:ascii="Times New Roman" w:eastAsia="Times New Roman" w:hAnsi="Times New Roman" w:cs="Times New Roman"/>
          <w:sz w:val="24"/>
          <w:szCs w:val="24"/>
        </w:rPr>
        <w:t>ГБПОУ РО «Шахтинский музыкальный колледж»</w:t>
      </w:r>
      <w:r w:rsidRPr="00CF67AE">
        <w:rPr>
          <w:rFonts w:ascii="Times New Roman" w:eastAsia="Times New Roman" w:hAnsi="Times New Roman" w:cs="Times New Roman"/>
          <w:sz w:val="24"/>
          <w:szCs w:val="24"/>
        </w:rPr>
        <w:t>, правил внутреннего распорядка</w:t>
      </w:r>
      <w:r w:rsidR="006C264B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</w:t>
      </w:r>
      <w:r w:rsidRPr="00CF67AE">
        <w:rPr>
          <w:rFonts w:ascii="Times New Roman" w:eastAsia="Times New Roman" w:hAnsi="Times New Roman" w:cs="Times New Roman"/>
          <w:sz w:val="24"/>
          <w:szCs w:val="24"/>
        </w:rPr>
        <w:t xml:space="preserve">и иных локальных нормативных актов по вопросам организации и осуществления образовательной </w:t>
      </w:r>
      <w:r w:rsidRPr="00CF67AE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к обучающимся могут быть применены меры дисциплинарного взыскания,</w:t>
      </w:r>
      <w:r w:rsidR="0069462A" w:rsidRPr="00CF67AE">
        <w:rPr>
          <w:rFonts w:ascii="Times New Roman" w:eastAsia="Times New Roman" w:hAnsi="Times New Roman" w:cs="Times New Roman"/>
          <w:sz w:val="24"/>
          <w:szCs w:val="24"/>
        </w:rPr>
        <w:t xml:space="preserve"> включая</w:t>
      </w:r>
      <w:r w:rsidRPr="00CF67AE">
        <w:rPr>
          <w:rFonts w:ascii="Times New Roman" w:eastAsia="Times New Roman" w:hAnsi="Times New Roman" w:cs="Times New Roman"/>
          <w:sz w:val="24"/>
          <w:szCs w:val="24"/>
        </w:rPr>
        <w:t xml:space="preserve"> отчисление из </w:t>
      </w:r>
      <w:r w:rsidR="006C264B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69462A" w:rsidRPr="006C264B" w:rsidRDefault="0069462A" w:rsidP="009B207C">
      <w:pPr>
        <w:spacing w:after="0" w:line="300" w:lineRule="auto"/>
        <w:ind w:left="70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264B">
        <w:rPr>
          <w:rFonts w:ascii="Times New Roman" w:hAnsi="Times New Roman" w:cs="Times New Roman"/>
          <w:sz w:val="24"/>
          <w:szCs w:val="24"/>
        </w:rPr>
        <w:t>Обучающиеся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p w:rsidR="006C264B" w:rsidRDefault="0069462A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Отчисление обучающегося применяется </w:t>
      </w:r>
      <w:r w:rsidR="003C013C" w:rsidRPr="006C264B">
        <w:rPr>
          <w:rFonts w:ascii="Times New Roman" w:eastAsia="Times New Roman" w:hAnsi="Times New Roman" w:cs="Times New Roman"/>
          <w:sz w:val="24"/>
          <w:szCs w:val="24"/>
        </w:rPr>
        <w:t xml:space="preserve">в отношении обучающегося 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за неоднократное совершение нарушений, если меры воспитательного характера не оказались действенны, а также иные меры дисциплинарного взыскания (замечание, выговор) не дали результата и дальнейшее пребывание обучающегося в </w:t>
      </w:r>
      <w:r w:rsidR="006C264B" w:rsidRPr="006C264B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работников, а также нормальное функционирование </w:t>
      </w:r>
      <w:r w:rsidR="006C264B" w:rsidRPr="006C264B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6C26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CBE" w:rsidRPr="006C264B" w:rsidRDefault="0069462A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ребенком. </w:t>
      </w:r>
      <w:r w:rsidR="00D10CBE" w:rsidRPr="006C264B">
        <w:rPr>
          <w:rFonts w:ascii="Times New Roman" w:eastAsia="Times New Roman" w:hAnsi="Times New Roman" w:cs="Times New Roman"/>
          <w:sz w:val="24"/>
          <w:szCs w:val="24"/>
        </w:rPr>
        <w:t>Меры дисциплинарного взыскания не применяются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D10CBE" w:rsidRPr="006C264B" w:rsidRDefault="00D10CBE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4B">
        <w:rPr>
          <w:rFonts w:ascii="Times New Roman" w:eastAsia="Times New Roman" w:hAnsi="Times New Roman" w:cs="Times New Roman"/>
          <w:sz w:val="24"/>
          <w:szCs w:val="24"/>
        </w:rPr>
        <w:t>При выборе меры дисциплинарного взыскания</w:t>
      </w:r>
      <w:r w:rsidR="0069462A" w:rsidRPr="006C264B">
        <w:rPr>
          <w:rFonts w:ascii="Times New Roman" w:eastAsia="Times New Roman" w:hAnsi="Times New Roman" w:cs="Times New Roman"/>
          <w:sz w:val="24"/>
          <w:szCs w:val="24"/>
        </w:rPr>
        <w:t xml:space="preserve"> и принятии решения об отчислении обучающегося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64B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C264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>читыва</w:t>
      </w:r>
      <w:r w:rsidR="006C264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C264B">
        <w:rPr>
          <w:rFonts w:ascii="Times New Roman" w:eastAsia="Times New Roman" w:hAnsi="Times New Roman" w:cs="Times New Roman"/>
          <w:sz w:val="24"/>
          <w:szCs w:val="24"/>
        </w:rPr>
        <w:t>ся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6C264B">
        <w:rPr>
          <w:rFonts w:ascii="Times New Roman" w:eastAsia="Times New Roman" w:hAnsi="Times New Roman" w:cs="Times New Roman"/>
          <w:sz w:val="24"/>
          <w:szCs w:val="24"/>
        </w:rPr>
        <w:t>студенческого Совета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33B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оветов </w:t>
      </w:r>
      <w:r w:rsidR="005B33BC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>одителей.</w:t>
      </w:r>
    </w:p>
    <w:p w:rsidR="00D10CBE" w:rsidRPr="006C264B" w:rsidRDefault="00D10CBE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4B">
        <w:rPr>
          <w:rFonts w:ascii="Times New Roman" w:eastAsia="Times New Roman" w:hAnsi="Times New Roman" w:cs="Times New Roman"/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D10CBE" w:rsidRPr="006C264B" w:rsidRDefault="00D10CBE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Применение к обучающемуся меры дисциплинарного взыскания </w:t>
      </w:r>
      <w:r w:rsidR="0069462A" w:rsidRPr="006C264B">
        <w:rPr>
          <w:rFonts w:ascii="Times New Roman" w:eastAsia="Times New Roman" w:hAnsi="Times New Roman" w:cs="Times New Roman"/>
          <w:sz w:val="24"/>
          <w:szCs w:val="24"/>
        </w:rPr>
        <w:t xml:space="preserve">в виде отчисления 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оформляется приказом </w:t>
      </w:r>
      <w:r w:rsidR="00F20318">
        <w:rPr>
          <w:rFonts w:ascii="Times New Roman" w:eastAsia="Times New Roman" w:hAnsi="Times New Roman" w:cs="Times New Roman"/>
          <w:sz w:val="24"/>
          <w:szCs w:val="24"/>
        </w:rPr>
        <w:t>директора Колледжа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>, кот</w:t>
      </w:r>
      <w:r w:rsidR="0069462A" w:rsidRPr="006C264B">
        <w:rPr>
          <w:rFonts w:ascii="Times New Roman" w:eastAsia="Times New Roman" w:hAnsi="Times New Roman" w:cs="Times New Roman"/>
          <w:sz w:val="24"/>
          <w:szCs w:val="24"/>
        </w:rPr>
        <w:t xml:space="preserve">орый доводится до обучающегося 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под роспись в течение трех учебных дней со дня его издания, не считая времени </w:t>
      </w:r>
      <w:r w:rsidR="00D20C83" w:rsidRPr="006C264B">
        <w:rPr>
          <w:rFonts w:ascii="Times New Roman" w:eastAsia="Times New Roman" w:hAnsi="Times New Roman" w:cs="Times New Roman"/>
          <w:sz w:val="24"/>
          <w:szCs w:val="24"/>
        </w:rPr>
        <w:t>отсутствия,</w:t>
      </w:r>
      <w:r w:rsidR="00D20C83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бучающегося в </w:t>
      </w:r>
      <w:r w:rsidR="00F20318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69462A" w:rsidRPr="006C264B">
        <w:rPr>
          <w:rFonts w:ascii="Times New Roman" w:eastAsia="Times New Roman" w:hAnsi="Times New Roman" w:cs="Times New Roman"/>
          <w:sz w:val="24"/>
          <w:szCs w:val="24"/>
        </w:rPr>
        <w:t xml:space="preserve">. Отказ обучающегося </w:t>
      </w:r>
      <w:r w:rsidRPr="006C264B">
        <w:rPr>
          <w:rFonts w:ascii="Times New Roman" w:eastAsia="Times New Roman" w:hAnsi="Times New Roman" w:cs="Times New Roman"/>
          <w:sz w:val="24"/>
          <w:szCs w:val="24"/>
        </w:rPr>
        <w:t>ознакомиться с указанным приказом под роспись оформляется соответствующим актом.</w:t>
      </w:r>
    </w:p>
    <w:p w:rsidR="0069462A" w:rsidRPr="006C264B" w:rsidRDefault="0069462A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64B">
        <w:rPr>
          <w:rFonts w:ascii="Times New Roman" w:eastAsia="Times New Roman" w:hAnsi="Times New Roman" w:cs="Times New Roman"/>
          <w:sz w:val="24"/>
          <w:szCs w:val="24"/>
        </w:rPr>
        <w:t xml:space="preserve">Обучающийся </w:t>
      </w:r>
      <w:r w:rsidR="00D10CBE" w:rsidRPr="006C264B">
        <w:rPr>
          <w:rFonts w:ascii="Times New Roman" w:eastAsia="Times New Roman" w:hAnsi="Times New Roman" w:cs="Times New Roman"/>
          <w:sz w:val="24"/>
          <w:szCs w:val="24"/>
        </w:rPr>
        <w:t xml:space="preserve">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 </w:t>
      </w:r>
    </w:p>
    <w:p w:rsidR="0069462A" w:rsidRPr="00D20C83" w:rsidRDefault="00D10CBE" w:rsidP="00D20C83">
      <w:pPr>
        <w:shd w:val="clear" w:color="auto" w:fill="FFFFFF"/>
        <w:spacing w:after="0" w:line="30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83">
        <w:rPr>
          <w:rFonts w:ascii="Times New Roman" w:eastAsia="Times New Roman" w:hAnsi="Times New Roman" w:cs="Times New Roman"/>
          <w:sz w:val="24"/>
          <w:szCs w:val="24"/>
        </w:rP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0845DC" w:rsidRPr="00D20C83">
        <w:rPr>
          <w:rFonts w:ascii="Times New Roman" w:eastAsia="Times New Roman" w:hAnsi="Times New Roman" w:cs="Times New Roman"/>
          <w:sz w:val="24"/>
          <w:szCs w:val="24"/>
        </w:rPr>
        <w:t>Колледже,</w:t>
      </w:r>
      <w:r w:rsidRPr="00D20C83">
        <w:rPr>
          <w:rFonts w:ascii="Times New Roman" w:eastAsia="Times New Roman" w:hAnsi="Times New Roman" w:cs="Times New Roman"/>
          <w:sz w:val="24"/>
          <w:szCs w:val="24"/>
        </w:rPr>
        <w:t xml:space="preserve"> и подлежит исполнению в сроки, предусмотренные указанным решением. </w:t>
      </w:r>
    </w:p>
    <w:p w:rsidR="00D10CBE" w:rsidRPr="00D20C83" w:rsidRDefault="00D10CBE" w:rsidP="00D20C83">
      <w:pPr>
        <w:shd w:val="clear" w:color="auto" w:fill="FFFFFF"/>
        <w:spacing w:after="0" w:line="30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0C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 </w:t>
      </w:r>
    </w:p>
    <w:p w:rsidR="003C013C" w:rsidRPr="000845DC" w:rsidRDefault="003C013C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DC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прекращения образовательных отношений является </w:t>
      </w:r>
      <w:r w:rsidR="000845DC">
        <w:rPr>
          <w:rFonts w:ascii="Times New Roman" w:eastAsia="Times New Roman" w:hAnsi="Times New Roman" w:cs="Times New Roman"/>
          <w:sz w:val="24"/>
          <w:szCs w:val="24"/>
        </w:rPr>
        <w:t>Приказ директора</w:t>
      </w:r>
      <w:r w:rsidRPr="000845DC">
        <w:rPr>
          <w:rFonts w:ascii="Times New Roman" w:eastAsia="Times New Roman" w:hAnsi="Times New Roman" w:cs="Times New Roman"/>
          <w:sz w:val="24"/>
          <w:szCs w:val="24"/>
        </w:rPr>
        <w:t xml:space="preserve">, об отчислении обучающегося из </w:t>
      </w:r>
      <w:r w:rsidR="000845DC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0845DC">
        <w:rPr>
          <w:rFonts w:ascii="Times New Roman" w:eastAsia="Times New Roman" w:hAnsi="Times New Roman" w:cs="Times New Roman"/>
          <w:sz w:val="24"/>
          <w:szCs w:val="24"/>
        </w:rPr>
        <w:t xml:space="preserve">. Если с обучающимся заключен договор об оказании платных образовательных услуг, при досрочном прекращении образовательных отношений такой договор расторгается </w:t>
      </w:r>
      <w:r w:rsidR="000845D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приказа директора </w:t>
      </w:r>
      <w:r w:rsidRPr="000845DC">
        <w:rPr>
          <w:rFonts w:ascii="Times New Roman" w:eastAsia="Times New Roman" w:hAnsi="Times New Roman" w:cs="Times New Roman"/>
          <w:sz w:val="24"/>
          <w:szCs w:val="24"/>
        </w:rPr>
        <w:t xml:space="preserve">об отчислении обучающегося из </w:t>
      </w:r>
      <w:r w:rsidR="00623CA5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Pr="000845D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4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013C" w:rsidRPr="000845DC" w:rsidRDefault="003C013C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DC">
        <w:rPr>
          <w:rFonts w:ascii="Times New Roman" w:eastAsia="Times New Roman" w:hAnsi="Times New Roman" w:cs="Times New Roman"/>
          <w:sz w:val="24"/>
          <w:szCs w:val="24"/>
        </w:rPr>
        <w:t>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распорядительного акта об отчислении обучающегося выдает лицам, отчисленным из образовательной организации, а также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программы, выдается справка об обучении или о периоде обучения по образцу, установленному образовательной организацией.</w:t>
      </w:r>
    </w:p>
    <w:p w:rsidR="003C013C" w:rsidRPr="000845DC" w:rsidRDefault="003C013C" w:rsidP="009B207C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45DC">
        <w:rPr>
          <w:rFonts w:ascii="Times New Roman" w:eastAsia="Times New Roman" w:hAnsi="Times New Roman" w:cs="Times New Roman"/>
          <w:sz w:val="24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  <w:r w:rsidR="00623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0CBE" w:rsidRDefault="00D10CBE" w:rsidP="009B3290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10CBE" w:rsidRPr="009B207C" w:rsidRDefault="00CD665A" w:rsidP="009B207C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07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C013C" w:rsidRPr="009B207C">
        <w:rPr>
          <w:rFonts w:ascii="Times New Roman" w:hAnsi="Times New Roman" w:cs="Times New Roman"/>
          <w:b/>
          <w:bCs/>
          <w:sz w:val="24"/>
          <w:szCs w:val="24"/>
        </w:rPr>
        <w:t>осстановление в число обучающихся</w:t>
      </w:r>
    </w:p>
    <w:p w:rsidR="00D10CBE" w:rsidRPr="009B207C" w:rsidRDefault="003C013C" w:rsidP="0059201A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07C">
        <w:rPr>
          <w:rFonts w:ascii="Times New Roman" w:eastAsia="Times New Roman" w:hAnsi="Times New Roman" w:cs="Times New Roman"/>
          <w:sz w:val="24"/>
          <w:szCs w:val="24"/>
        </w:rPr>
        <w:t>Обучающиеся имеют право на</w:t>
      </w:r>
      <w:r w:rsidR="00D10CBE" w:rsidRPr="009B207C">
        <w:rPr>
          <w:rFonts w:ascii="Times New Roman" w:eastAsia="Times New Roman" w:hAnsi="Times New Roman" w:cs="Times New Roman"/>
          <w:sz w:val="24"/>
          <w:szCs w:val="24"/>
        </w:rPr>
        <w:t xml:space="preserve"> восстановление для получения образования в образовательной организации, реализующей основные профессиональные образовательные программы</w:t>
      </w:r>
      <w:r w:rsidRPr="009B2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CBE" w:rsidRPr="0059201A" w:rsidRDefault="00D10CBE" w:rsidP="0059201A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1A">
        <w:rPr>
          <w:rFonts w:ascii="Times New Roman" w:eastAsia="Times New Roman" w:hAnsi="Times New Roman" w:cs="Times New Roman"/>
          <w:sz w:val="24"/>
          <w:szCs w:val="24"/>
        </w:rPr>
        <w:t>Лицо, отчисленное из организации, осуществляющей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:rsidR="00BB2C7B" w:rsidRPr="0059201A" w:rsidRDefault="00CD665A" w:rsidP="0059201A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1A">
        <w:rPr>
          <w:rFonts w:ascii="Times New Roman" w:eastAsia="Times New Roman" w:hAnsi="Times New Roman" w:cs="Times New Roman"/>
          <w:sz w:val="24"/>
          <w:szCs w:val="24"/>
        </w:rPr>
        <w:t>Восстановление обучающегося, отчисленного по неуважительной причине</w:t>
      </w:r>
      <w:r w:rsidR="00BB2C7B" w:rsidRPr="0059201A">
        <w:rPr>
          <w:rFonts w:ascii="Times New Roman" w:eastAsia="Times New Roman" w:hAnsi="Times New Roman" w:cs="Times New Roman"/>
          <w:sz w:val="24"/>
          <w:szCs w:val="24"/>
        </w:rPr>
        <w:t xml:space="preserve"> по инициативе образовательной организации</w:t>
      </w: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, производится </w:t>
      </w:r>
      <w:r w:rsidR="00BB2C7B" w:rsidRPr="0059201A">
        <w:rPr>
          <w:rFonts w:ascii="Times New Roman" w:eastAsia="Times New Roman" w:hAnsi="Times New Roman" w:cs="Times New Roman"/>
          <w:sz w:val="24"/>
          <w:szCs w:val="24"/>
        </w:rPr>
        <w:t>руководителем образовательной организации</w:t>
      </w: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заведующего отделением в течение </w:t>
      </w:r>
      <w:r w:rsidR="00BB2C7B" w:rsidRPr="0059201A">
        <w:rPr>
          <w:rFonts w:ascii="Times New Roman" w:eastAsia="Times New Roman" w:hAnsi="Times New Roman" w:cs="Times New Roman"/>
          <w:sz w:val="24"/>
          <w:szCs w:val="24"/>
        </w:rPr>
        <w:t>пяти</w:t>
      </w: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 лет после отчисления при наличии свободных мест, как правило, в начале учебного года. </w:t>
      </w:r>
    </w:p>
    <w:p w:rsidR="00BB2C7B" w:rsidRPr="0059201A" w:rsidRDefault="00CD665A" w:rsidP="0059201A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Восстановление обучающихся для продолжения обучения может производиться при условии установления соответствия предшествующей и ныне действующей образовательной программы, в том числе и с возможностью ликвидации разницы в данных программах. </w:t>
      </w:r>
    </w:p>
    <w:p w:rsidR="00BB2C7B" w:rsidRPr="0059201A" w:rsidRDefault="00BB2C7B" w:rsidP="0059201A">
      <w:pPr>
        <w:spacing w:after="0" w:line="30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9201A">
        <w:rPr>
          <w:rFonts w:ascii="Times New Roman" w:hAnsi="Times New Roman" w:cs="Times New Roman"/>
          <w:sz w:val="24"/>
          <w:szCs w:val="24"/>
        </w:rPr>
        <w:lastRenderedPageBreak/>
        <w:t>При восстановлении обучающегося с</w:t>
      </w:r>
      <w:r w:rsidR="00CD665A" w:rsidRPr="0059201A">
        <w:rPr>
          <w:rFonts w:ascii="Times New Roman" w:hAnsi="Times New Roman" w:cs="Times New Roman"/>
          <w:sz w:val="24"/>
          <w:szCs w:val="24"/>
        </w:rPr>
        <w:t>оставляется индивидуальный план ликвидации академической задолженности, вызванной расхождениями в учебных планах.</w:t>
      </w:r>
    </w:p>
    <w:p w:rsidR="00BB2C7B" w:rsidRPr="0059201A" w:rsidRDefault="00CD665A" w:rsidP="0059201A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Прием лиц, отчисленных из других образовательных </w:t>
      </w:r>
      <w:r w:rsidR="00BB2C7B" w:rsidRPr="0059201A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осуществляется в соответствии с порядком приема в </w:t>
      </w:r>
      <w:r w:rsidR="00BB2C7B" w:rsidRPr="0059201A">
        <w:rPr>
          <w:rFonts w:ascii="Times New Roman" w:eastAsia="Times New Roman" w:hAnsi="Times New Roman" w:cs="Times New Roman"/>
          <w:sz w:val="24"/>
          <w:szCs w:val="24"/>
        </w:rPr>
        <w:t>образовательную организацию</w:t>
      </w: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B2C7B" w:rsidRPr="0059201A" w:rsidRDefault="00CD665A" w:rsidP="0059201A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восстанавливающийся в </w:t>
      </w:r>
      <w:r w:rsidR="00DE74EE">
        <w:rPr>
          <w:rFonts w:ascii="Times New Roman" w:eastAsia="Times New Roman" w:hAnsi="Times New Roman" w:cs="Times New Roman"/>
          <w:sz w:val="24"/>
          <w:szCs w:val="24"/>
        </w:rPr>
        <w:t>ГБПОУ РО «Шахтинский музыкальный колледж»</w:t>
      </w: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, пишет на имя </w:t>
      </w:r>
      <w:r w:rsidR="00DE74EE">
        <w:rPr>
          <w:rFonts w:ascii="Times New Roman" w:eastAsia="Times New Roman" w:hAnsi="Times New Roman" w:cs="Times New Roman"/>
          <w:sz w:val="24"/>
          <w:szCs w:val="24"/>
        </w:rPr>
        <w:t xml:space="preserve">директора колледжа </w:t>
      </w: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заявление, в котором указывает причину, по которой он ранее был отчислен. Заявление визируется </w:t>
      </w:r>
      <w:r w:rsidR="00DE74EE">
        <w:rPr>
          <w:rFonts w:ascii="Times New Roman" w:eastAsia="Times New Roman" w:hAnsi="Times New Roman" w:cs="Times New Roman"/>
          <w:sz w:val="24"/>
          <w:szCs w:val="24"/>
        </w:rPr>
        <w:t>директором колледжа.</w:t>
      </w:r>
    </w:p>
    <w:p w:rsidR="00BB2C7B" w:rsidRPr="0059201A" w:rsidRDefault="00CD665A" w:rsidP="0059201A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01A">
        <w:rPr>
          <w:rFonts w:ascii="Times New Roman" w:eastAsia="Times New Roman" w:hAnsi="Times New Roman" w:cs="Times New Roman"/>
          <w:sz w:val="24"/>
          <w:szCs w:val="24"/>
        </w:rPr>
        <w:t xml:space="preserve">В случае принятия положительного решения издается приказ о восстановлении. </w:t>
      </w:r>
    </w:p>
    <w:p w:rsidR="00D71D98" w:rsidRPr="00DE74EE" w:rsidRDefault="00CD665A" w:rsidP="00DE74EE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EE">
        <w:rPr>
          <w:rFonts w:ascii="Times New Roman" w:eastAsia="Times New Roman" w:hAnsi="Times New Roman" w:cs="Times New Roman"/>
          <w:sz w:val="24"/>
          <w:szCs w:val="24"/>
        </w:rPr>
        <w:t>Восстановление в число обучающихся, прервавших обучение в друго</w:t>
      </w:r>
      <w:r w:rsidR="00BB2C7B" w:rsidRPr="00DE74EE">
        <w:rPr>
          <w:rFonts w:ascii="Times New Roman" w:eastAsia="Times New Roman" w:hAnsi="Times New Roman" w:cs="Times New Roman"/>
          <w:sz w:val="24"/>
          <w:szCs w:val="24"/>
        </w:rPr>
        <w:t>й образовательной организации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 xml:space="preserve">, рассматривается </w:t>
      </w:r>
      <w:r w:rsidR="00DE74EE">
        <w:rPr>
          <w:rFonts w:ascii="Times New Roman" w:eastAsia="Times New Roman" w:hAnsi="Times New Roman" w:cs="Times New Roman"/>
          <w:sz w:val="24"/>
          <w:szCs w:val="24"/>
        </w:rPr>
        <w:t xml:space="preserve">директором ГБПОУ РО «Шахтинский музыкальный колледж» 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заявления, представленной справки с выпиской оценок. </w:t>
      </w:r>
    </w:p>
    <w:p w:rsidR="00D71D98" w:rsidRPr="00DE74EE" w:rsidRDefault="00D71D98" w:rsidP="00DE74EE">
      <w:pPr>
        <w:pStyle w:val="a3"/>
        <w:shd w:val="clear" w:color="auto" w:fill="FFFFFF"/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CBE" w:rsidRDefault="00BB2C7B" w:rsidP="00DE74EE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4EE">
        <w:rPr>
          <w:rFonts w:ascii="Times New Roman" w:hAnsi="Times New Roman" w:cs="Times New Roman"/>
          <w:b/>
          <w:bCs/>
          <w:sz w:val="24"/>
          <w:szCs w:val="24"/>
        </w:rPr>
        <w:t>Порядок предоставления академического отпуска</w:t>
      </w:r>
    </w:p>
    <w:p w:rsidR="00781BF5" w:rsidRPr="00DE74EE" w:rsidRDefault="00781BF5" w:rsidP="00781BF5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4800" w:rsidRDefault="008A4800" w:rsidP="00DE74EE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EE">
        <w:rPr>
          <w:rFonts w:ascii="Times New Roman" w:eastAsia="Times New Roman" w:hAnsi="Times New Roman" w:cs="Times New Roman"/>
          <w:sz w:val="24"/>
          <w:szCs w:val="24"/>
        </w:rPr>
        <w:t>Академический отпуск предоставляется обучающемуся в связи с невозможностью освоения образовательной программы</w:t>
      </w:r>
      <w:r w:rsidR="00E9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59A" w:rsidRPr="00E9159A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 w:rsidR="00E9159A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1201C2">
        <w:rPr>
          <w:rFonts w:ascii="Times New Roman" w:eastAsia="Times New Roman" w:hAnsi="Times New Roman" w:cs="Times New Roman"/>
          <w:sz w:val="24"/>
          <w:szCs w:val="24"/>
        </w:rPr>
        <w:t>ГБПОУ РО «Шахтинский музыкальный колледж»</w:t>
      </w:r>
      <w:r w:rsidR="00E9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59A" w:rsidRPr="00E9159A">
        <w:rPr>
          <w:rFonts w:ascii="Times New Roman" w:hAnsi="Times New Roman" w:cs="Times New Roman"/>
          <w:sz w:val="24"/>
          <w:szCs w:val="24"/>
        </w:rPr>
        <w:t>(далее - образовательная программа)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>, по медицинским показаниям, семейным и иным обстоятельствам на период времени, не превышающий двух лет.</w:t>
      </w:r>
    </w:p>
    <w:p w:rsidR="008A4800" w:rsidRPr="00DE74EE" w:rsidRDefault="008A4800" w:rsidP="00DE74EE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EE">
        <w:rPr>
          <w:rFonts w:ascii="Times New Roman" w:eastAsia="Times New Roman" w:hAnsi="Times New Roman" w:cs="Times New Roman"/>
          <w:sz w:val="24"/>
          <w:szCs w:val="24"/>
        </w:rPr>
        <w:t>Академический отпуск предоставляется обучающемуся неограниченное количество раз.</w:t>
      </w:r>
    </w:p>
    <w:p w:rsidR="008A4800" w:rsidRPr="00DE74EE" w:rsidRDefault="008A4800" w:rsidP="00DE74EE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EE">
        <w:rPr>
          <w:rFonts w:ascii="Times New Roman" w:eastAsia="Times New Roman" w:hAnsi="Times New Roman" w:cs="Times New Roman"/>
          <w:sz w:val="24"/>
          <w:szCs w:val="24"/>
        </w:rPr>
        <w:t>Основанием для принятия решения о предоставлении обучающемуся академического отпуска является личное заявление обучающегося</w:t>
      </w:r>
      <w:r w:rsidR="00E915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59A" w:rsidRPr="00E9159A">
        <w:rPr>
          <w:rFonts w:ascii="Times New Roman" w:hAnsi="Times New Roman" w:cs="Times New Roman"/>
          <w:sz w:val="24"/>
          <w:szCs w:val="24"/>
        </w:rPr>
        <w:t>(далее - заявление)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>, а также:</w:t>
      </w:r>
    </w:p>
    <w:p w:rsidR="008A4800" w:rsidRPr="00835E13" w:rsidRDefault="008A4800" w:rsidP="00781BF5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BF5">
        <w:rPr>
          <w:rFonts w:ascii="Times New Roman" w:hAnsi="Times New Roman" w:cs="Times New Roman"/>
          <w:sz w:val="24"/>
          <w:szCs w:val="24"/>
        </w:rPr>
        <w:t xml:space="preserve">заключение врачебной комиссии медицинской организации (для предоставления </w:t>
      </w:r>
      <w:r w:rsidRPr="00835E13">
        <w:rPr>
          <w:rFonts w:ascii="Times New Roman" w:hAnsi="Times New Roman" w:cs="Times New Roman"/>
          <w:sz w:val="24"/>
          <w:szCs w:val="24"/>
        </w:rPr>
        <w:t>академического отпуска по медицинским показаниям);</w:t>
      </w:r>
    </w:p>
    <w:p w:rsidR="008A4800" w:rsidRPr="00835E13" w:rsidRDefault="008A4800" w:rsidP="00781BF5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5E13">
        <w:rPr>
          <w:rFonts w:ascii="Times New Roman" w:hAnsi="Times New Roman" w:cs="Times New Roman"/>
          <w:sz w:val="24"/>
          <w:szCs w:val="24"/>
        </w:rPr>
        <w:t>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</w:t>
      </w:r>
    </w:p>
    <w:p w:rsidR="008A4800" w:rsidRDefault="008A4800" w:rsidP="00781BF5">
      <w:pPr>
        <w:pStyle w:val="a3"/>
        <w:numPr>
          <w:ilvl w:val="0"/>
          <w:numId w:val="12"/>
        </w:numPr>
        <w:spacing w:after="0" w:line="30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781BF5">
        <w:rPr>
          <w:rFonts w:ascii="Times New Roman" w:hAnsi="Times New Roman" w:cs="Times New Roman"/>
          <w:sz w:val="24"/>
          <w:szCs w:val="24"/>
        </w:rPr>
        <w:t>иные документы, подтверждающие основание предоставления академического отпуска.</w:t>
      </w:r>
    </w:p>
    <w:p w:rsidR="008A4800" w:rsidRDefault="008A4800" w:rsidP="00DE74EE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EE">
        <w:rPr>
          <w:rFonts w:ascii="Times New Roman" w:eastAsia="Times New Roman" w:hAnsi="Times New Roman" w:cs="Times New Roman"/>
          <w:sz w:val="24"/>
          <w:szCs w:val="24"/>
        </w:rPr>
        <w:t xml:space="preserve">Решение о предоставлении академического отпуска принимается </w:t>
      </w:r>
      <w:r w:rsidR="001201C2">
        <w:rPr>
          <w:rFonts w:ascii="Times New Roman" w:eastAsia="Times New Roman" w:hAnsi="Times New Roman" w:cs="Times New Roman"/>
          <w:sz w:val="24"/>
          <w:szCs w:val="24"/>
        </w:rPr>
        <w:t xml:space="preserve">директором колледжа 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 xml:space="preserve">в десятидневный срок со дня получения от обучающегося заявления и прилагаемых к нему документов и оформляется приказом </w:t>
      </w:r>
      <w:r w:rsidR="001201C2">
        <w:rPr>
          <w:rFonts w:ascii="Times New Roman" w:eastAsia="Times New Roman" w:hAnsi="Times New Roman" w:cs="Times New Roman"/>
          <w:sz w:val="24"/>
          <w:szCs w:val="24"/>
        </w:rPr>
        <w:t>директора колледжа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800" w:rsidRPr="00DE74EE" w:rsidRDefault="008A4800" w:rsidP="00DE74EE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EE">
        <w:rPr>
          <w:rFonts w:ascii="Times New Roman" w:eastAsia="Times New Roman" w:hAnsi="Times New Roman" w:cs="Times New Roman"/>
          <w:sz w:val="24"/>
          <w:szCs w:val="24"/>
        </w:rPr>
        <w:t>Обучающийся в период нахождения его в академическом отпуске освобождается от обязанностей, связанных с освоением им образов</w:t>
      </w:r>
      <w:r w:rsidR="0074632F">
        <w:rPr>
          <w:rFonts w:ascii="Times New Roman" w:eastAsia="Times New Roman" w:hAnsi="Times New Roman" w:cs="Times New Roman"/>
          <w:sz w:val="24"/>
          <w:szCs w:val="24"/>
        </w:rPr>
        <w:t>ательной программы в К</w:t>
      </w:r>
      <w:r w:rsidR="001201C2">
        <w:rPr>
          <w:rFonts w:ascii="Times New Roman" w:eastAsia="Times New Roman" w:hAnsi="Times New Roman" w:cs="Times New Roman"/>
          <w:sz w:val="24"/>
          <w:szCs w:val="24"/>
        </w:rPr>
        <w:t>олледже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 xml:space="preserve">, и не допускается к образовательному процессу до завершения академического отпуска. </w:t>
      </w:r>
    </w:p>
    <w:p w:rsidR="008A4800" w:rsidRPr="00781BF5" w:rsidRDefault="008A4800" w:rsidP="00781BF5">
      <w:pPr>
        <w:spacing w:after="0" w:line="30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1BF5">
        <w:rPr>
          <w:rFonts w:ascii="Times New Roman" w:hAnsi="Times New Roman" w:cs="Times New Roman"/>
          <w:sz w:val="24"/>
          <w:szCs w:val="24"/>
        </w:rPr>
        <w:lastRenderedPageBreak/>
        <w:t>Не допускается применение мер дисциплинарного взыскания к обучающимся во время академического отпуска.</w:t>
      </w:r>
    </w:p>
    <w:p w:rsidR="008A4800" w:rsidRDefault="008A4800" w:rsidP="00781BF5">
      <w:pPr>
        <w:spacing w:after="0" w:line="30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81BF5">
        <w:rPr>
          <w:rFonts w:ascii="Times New Roman" w:hAnsi="Times New Roman" w:cs="Times New Roman"/>
          <w:sz w:val="24"/>
          <w:szCs w:val="24"/>
        </w:rPr>
        <w:t xml:space="preserve">В случае, если обучающийся обучается в </w:t>
      </w:r>
      <w:r w:rsidR="001201C2">
        <w:rPr>
          <w:rFonts w:ascii="Times New Roman" w:hAnsi="Times New Roman" w:cs="Times New Roman"/>
          <w:sz w:val="24"/>
          <w:szCs w:val="24"/>
        </w:rPr>
        <w:t>Колледже</w:t>
      </w:r>
      <w:r w:rsidRPr="00781BF5">
        <w:rPr>
          <w:rFonts w:ascii="Times New Roman" w:hAnsi="Times New Roman" w:cs="Times New Roman"/>
          <w:sz w:val="24"/>
          <w:szCs w:val="24"/>
        </w:rPr>
        <w:t xml:space="preserve">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8A4800" w:rsidRDefault="008A4800" w:rsidP="00DE74EE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4EE">
        <w:rPr>
          <w:rFonts w:ascii="Times New Roman" w:eastAsia="Times New Roman" w:hAnsi="Times New Roman" w:cs="Times New Roman"/>
          <w:sz w:val="24"/>
          <w:szCs w:val="24"/>
        </w:rPr>
        <w:t xml:space="preserve">Академический отпуск завершается по окончании периода времени, на который он </w:t>
      </w:r>
      <w:r w:rsidRPr="0074632F">
        <w:rPr>
          <w:rFonts w:ascii="Times New Roman" w:eastAsia="Times New Roman" w:hAnsi="Times New Roman" w:cs="Times New Roman"/>
          <w:sz w:val="24"/>
          <w:szCs w:val="24"/>
        </w:rPr>
        <w:t>был предоставлен, либо до окончания указанного периода на основании заявления обучающегося. Обучающийся допускается к обучению по завершении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академического отпуска на основании приказа </w:t>
      </w:r>
      <w:r w:rsidR="001201C2">
        <w:rPr>
          <w:rFonts w:ascii="Times New Roman" w:eastAsia="Times New Roman" w:hAnsi="Times New Roman" w:cs="Times New Roman"/>
          <w:sz w:val="24"/>
          <w:szCs w:val="24"/>
        </w:rPr>
        <w:t>директора колледжа</w:t>
      </w:r>
      <w:r w:rsidRPr="00DE74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4800" w:rsidRPr="00835E13" w:rsidRDefault="008A4800" w:rsidP="00835E13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13">
        <w:rPr>
          <w:rFonts w:ascii="Times New Roman" w:eastAsia="Times New Roman" w:hAnsi="Times New Roman" w:cs="Times New Roman"/>
          <w:sz w:val="24"/>
          <w:szCs w:val="24"/>
        </w:rPr>
        <w:t>Обучающимся, находящимся в академическом отпуске по медицинским показаниям, назначаются и выплачиваются ежемесячные компенсационные выплаты в соответствии с законодательством.</w:t>
      </w:r>
    </w:p>
    <w:p w:rsidR="009B3290" w:rsidRPr="00835E13" w:rsidRDefault="00CD665A" w:rsidP="00835E13">
      <w:pPr>
        <w:pStyle w:val="a3"/>
        <w:numPr>
          <w:ilvl w:val="1"/>
          <w:numId w:val="8"/>
        </w:numPr>
        <w:shd w:val="clear" w:color="auto" w:fill="FFFFFF"/>
        <w:spacing w:after="0" w:line="30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E13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обучающимся из числа детей-сирот и детей,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обеспечение, </w:t>
      </w:r>
      <w:r w:rsidR="00B4073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835E13">
        <w:rPr>
          <w:rFonts w:ascii="Times New Roman" w:eastAsia="Times New Roman" w:hAnsi="Times New Roman" w:cs="Times New Roman"/>
          <w:sz w:val="24"/>
          <w:szCs w:val="24"/>
        </w:rPr>
        <w:t xml:space="preserve">им выплачивается стипендия. </w:t>
      </w:r>
    </w:p>
    <w:sectPr w:rsidR="009B3290" w:rsidRPr="00835E13" w:rsidSect="008F5A8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E9" w:rsidRDefault="002C24E9" w:rsidP="00E05B5F">
      <w:pPr>
        <w:spacing w:after="0" w:line="240" w:lineRule="auto"/>
      </w:pPr>
      <w:r>
        <w:separator/>
      </w:r>
    </w:p>
  </w:endnote>
  <w:endnote w:type="continuationSeparator" w:id="0">
    <w:p w:rsidR="002C24E9" w:rsidRDefault="002C24E9" w:rsidP="00E0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E9" w:rsidRDefault="002C24E9" w:rsidP="00E05B5F">
      <w:pPr>
        <w:spacing w:after="0" w:line="240" w:lineRule="auto"/>
      </w:pPr>
      <w:r>
        <w:separator/>
      </w:r>
    </w:p>
  </w:footnote>
  <w:footnote w:type="continuationSeparator" w:id="0">
    <w:p w:rsidR="002C24E9" w:rsidRDefault="002C24E9" w:rsidP="00E0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0609"/>
    <w:multiLevelType w:val="hybridMultilevel"/>
    <w:tmpl w:val="8056D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0F"/>
    <w:multiLevelType w:val="hybridMultilevel"/>
    <w:tmpl w:val="D068B0DA"/>
    <w:lvl w:ilvl="0" w:tplc="4F6EB0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B4201"/>
    <w:multiLevelType w:val="hybridMultilevel"/>
    <w:tmpl w:val="4140B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62BD"/>
    <w:multiLevelType w:val="hybridMultilevel"/>
    <w:tmpl w:val="4C780606"/>
    <w:lvl w:ilvl="0" w:tplc="4F6EB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5725A"/>
    <w:multiLevelType w:val="hybridMultilevel"/>
    <w:tmpl w:val="81F0418E"/>
    <w:lvl w:ilvl="0" w:tplc="4F6EB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1F7B61"/>
    <w:multiLevelType w:val="multilevel"/>
    <w:tmpl w:val="9A1809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7F34163"/>
    <w:multiLevelType w:val="hybridMultilevel"/>
    <w:tmpl w:val="6D9C7172"/>
    <w:lvl w:ilvl="0" w:tplc="CCBAA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57A78"/>
    <w:multiLevelType w:val="hybridMultilevel"/>
    <w:tmpl w:val="5B568688"/>
    <w:lvl w:ilvl="0" w:tplc="4F6EB0C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52E6EC4"/>
    <w:multiLevelType w:val="multilevel"/>
    <w:tmpl w:val="2BAA9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51879FD"/>
    <w:multiLevelType w:val="multilevel"/>
    <w:tmpl w:val="D6DE8D9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BA416E2"/>
    <w:multiLevelType w:val="hybridMultilevel"/>
    <w:tmpl w:val="25546E9A"/>
    <w:lvl w:ilvl="0" w:tplc="4F6EB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3636C6"/>
    <w:multiLevelType w:val="hybridMultilevel"/>
    <w:tmpl w:val="36BC1CA6"/>
    <w:lvl w:ilvl="0" w:tplc="4F6EB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FF4677"/>
    <w:multiLevelType w:val="hybridMultilevel"/>
    <w:tmpl w:val="FDC07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EA46A2"/>
    <w:multiLevelType w:val="hybridMultilevel"/>
    <w:tmpl w:val="EC26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A84938"/>
    <w:multiLevelType w:val="multilevel"/>
    <w:tmpl w:val="9BEEA8C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7930D47"/>
    <w:multiLevelType w:val="hybridMultilevel"/>
    <w:tmpl w:val="48EE60EC"/>
    <w:lvl w:ilvl="0" w:tplc="C91E081A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442ED"/>
    <w:multiLevelType w:val="multilevel"/>
    <w:tmpl w:val="9A1809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4"/>
  </w:num>
  <w:num w:numId="5">
    <w:abstractNumId w:val="3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12"/>
  </w:num>
  <w:num w:numId="11">
    <w:abstractNumId w:val="1"/>
  </w:num>
  <w:num w:numId="12">
    <w:abstractNumId w:val="11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5F"/>
    <w:rsid w:val="0001275A"/>
    <w:rsid w:val="00066224"/>
    <w:rsid w:val="000845DC"/>
    <w:rsid w:val="000C349B"/>
    <w:rsid w:val="000C4F30"/>
    <w:rsid w:val="000D5B73"/>
    <w:rsid w:val="000F271F"/>
    <w:rsid w:val="00101F2E"/>
    <w:rsid w:val="001201C2"/>
    <w:rsid w:val="001210E9"/>
    <w:rsid w:val="00140447"/>
    <w:rsid w:val="00192300"/>
    <w:rsid w:val="002258F7"/>
    <w:rsid w:val="00225D3C"/>
    <w:rsid w:val="00260E29"/>
    <w:rsid w:val="0026373A"/>
    <w:rsid w:val="002B7EA2"/>
    <w:rsid w:val="002C24E9"/>
    <w:rsid w:val="00300E41"/>
    <w:rsid w:val="00301074"/>
    <w:rsid w:val="0035257B"/>
    <w:rsid w:val="00387120"/>
    <w:rsid w:val="003C013C"/>
    <w:rsid w:val="00400CE2"/>
    <w:rsid w:val="00460278"/>
    <w:rsid w:val="00496C58"/>
    <w:rsid w:val="004A21A5"/>
    <w:rsid w:val="004E56B1"/>
    <w:rsid w:val="004F5904"/>
    <w:rsid w:val="00500C77"/>
    <w:rsid w:val="005339EA"/>
    <w:rsid w:val="005712F2"/>
    <w:rsid w:val="0059201A"/>
    <w:rsid w:val="005B33BC"/>
    <w:rsid w:val="005D504E"/>
    <w:rsid w:val="006034D6"/>
    <w:rsid w:val="00615EA8"/>
    <w:rsid w:val="00623CA5"/>
    <w:rsid w:val="0069462A"/>
    <w:rsid w:val="006C264B"/>
    <w:rsid w:val="006D54D2"/>
    <w:rsid w:val="006D6C47"/>
    <w:rsid w:val="006F63E9"/>
    <w:rsid w:val="0074632F"/>
    <w:rsid w:val="007472EF"/>
    <w:rsid w:val="007536B3"/>
    <w:rsid w:val="00781BF5"/>
    <w:rsid w:val="007C27C4"/>
    <w:rsid w:val="008319E6"/>
    <w:rsid w:val="00835E13"/>
    <w:rsid w:val="008A4800"/>
    <w:rsid w:val="008C42D4"/>
    <w:rsid w:val="008F399B"/>
    <w:rsid w:val="008F5A81"/>
    <w:rsid w:val="00957176"/>
    <w:rsid w:val="00982363"/>
    <w:rsid w:val="009B1B94"/>
    <w:rsid w:val="009B207C"/>
    <w:rsid w:val="009B3290"/>
    <w:rsid w:val="009B6D20"/>
    <w:rsid w:val="009F6F37"/>
    <w:rsid w:val="00A26CC5"/>
    <w:rsid w:val="00A346BE"/>
    <w:rsid w:val="00A54337"/>
    <w:rsid w:val="00A804B1"/>
    <w:rsid w:val="00AA41F0"/>
    <w:rsid w:val="00AB7A13"/>
    <w:rsid w:val="00AD62FB"/>
    <w:rsid w:val="00AE371C"/>
    <w:rsid w:val="00B40736"/>
    <w:rsid w:val="00B84C44"/>
    <w:rsid w:val="00BB057D"/>
    <w:rsid w:val="00BB2C7B"/>
    <w:rsid w:val="00BF5CCE"/>
    <w:rsid w:val="00C34D6A"/>
    <w:rsid w:val="00C42A1A"/>
    <w:rsid w:val="00C72321"/>
    <w:rsid w:val="00C7747D"/>
    <w:rsid w:val="00CD01C3"/>
    <w:rsid w:val="00CD665A"/>
    <w:rsid w:val="00CF3555"/>
    <w:rsid w:val="00CF67AE"/>
    <w:rsid w:val="00D10CBE"/>
    <w:rsid w:val="00D20C83"/>
    <w:rsid w:val="00D71D98"/>
    <w:rsid w:val="00DE30B6"/>
    <w:rsid w:val="00DE74EE"/>
    <w:rsid w:val="00DF2BB0"/>
    <w:rsid w:val="00E05B5F"/>
    <w:rsid w:val="00E3418F"/>
    <w:rsid w:val="00E9159A"/>
    <w:rsid w:val="00F20318"/>
    <w:rsid w:val="00F7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4E41F-AC45-408E-A561-01263152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5B5F"/>
  </w:style>
  <w:style w:type="paragraph" w:styleId="a6">
    <w:name w:val="footer"/>
    <w:basedOn w:val="a"/>
    <w:link w:val="a7"/>
    <w:unhideWhenUsed/>
    <w:rsid w:val="00E05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05B5F"/>
  </w:style>
  <w:style w:type="character" w:styleId="a8">
    <w:name w:val="Hyperlink"/>
    <w:basedOn w:val="a0"/>
    <w:uiPriority w:val="99"/>
    <w:semiHidden/>
    <w:unhideWhenUsed/>
    <w:rsid w:val="000C349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3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349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rsid w:val="008F5A81"/>
  </w:style>
  <w:style w:type="paragraph" w:customStyle="1" w:styleId="ConsPlusNormal">
    <w:name w:val="ConsPlusNormal"/>
    <w:rsid w:val="00615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7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77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D89C7C18108B5567AD6999E08E9D1FFD92B8B8F312B6E7364D3AC7DC91D412E39DD1CD8EEC80A1H5B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D89C7C18108B5567AD6999E08E9D1FFD92B8B8F312B6E7364D3AC7DC91D412E39DD1CD8EEC80A1H5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3754</Words>
  <Characters>21403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oksa</cp:lastModifiedBy>
  <cp:revision>13</cp:revision>
  <cp:lastPrinted>2018-12-10T08:17:00Z</cp:lastPrinted>
  <dcterms:created xsi:type="dcterms:W3CDTF">2018-07-10T12:29:00Z</dcterms:created>
  <dcterms:modified xsi:type="dcterms:W3CDTF">2019-04-14T11:14:00Z</dcterms:modified>
</cp:coreProperties>
</file>