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77" w:rsidRPr="008226E3" w:rsidRDefault="007A2F65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D40A4D" wp14:editId="519BFE51">
            <wp:simplePos x="0" y="0"/>
            <wp:positionH relativeFrom="margin">
              <wp:posOffset>-651510</wp:posOffset>
            </wp:positionH>
            <wp:positionV relativeFrom="paragraph">
              <wp:posOffset>-243710</wp:posOffset>
            </wp:positionV>
            <wp:extent cx="6762750" cy="95712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895" cy="9572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3E77" w:rsidRPr="008226E3">
        <w:rPr>
          <w:rFonts w:ascii="Times New Roman" w:hAnsi="Times New Roman" w:cs="Times New Roman"/>
          <w:sz w:val="24"/>
          <w:szCs w:val="24"/>
        </w:rPr>
        <w:t>УТВЕРЖДАЮ</w:t>
      </w:r>
    </w:p>
    <w:p w:rsidR="00883E77" w:rsidRPr="008226E3" w:rsidRDefault="00883E77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83E77" w:rsidRPr="008226E3" w:rsidRDefault="00883E77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883E77" w:rsidRPr="008226E3" w:rsidRDefault="00883E77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«Шахтинский</w:t>
      </w:r>
    </w:p>
    <w:p w:rsidR="00883E77" w:rsidRPr="008226E3" w:rsidRDefault="00883E77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883E77" w:rsidRPr="008226E3" w:rsidRDefault="00883E77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83E77" w:rsidRPr="008226E3" w:rsidRDefault="00883E77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__________ Н. П. Захарченко</w:t>
      </w:r>
    </w:p>
    <w:p w:rsidR="00883E77" w:rsidRPr="008226E3" w:rsidRDefault="00883E77" w:rsidP="00883E77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83E77" w:rsidRPr="008226E3" w:rsidRDefault="00883E77" w:rsidP="00883E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22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226E3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C9054A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8226E3">
        <w:rPr>
          <w:rFonts w:ascii="Times New Roman" w:hAnsi="Times New Roman" w:cs="Times New Roman"/>
          <w:sz w:val="24"/>
          <w:szCs w:val="24"/>
          <w:u w:val="single"/>
        </w:rPr>
        <w:t xml:space="preserve"> »  </w:t>
      </w:r>
      <w:r w:rsidR="00C9054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226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054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226E3">
        <w:rPr>
          <w:rFonts w:ascii="Times New Roman" w:hAnsi="Times New Roman" w:cs="Times New Roman"/>
          <w:sz w:val="24"/>
          <w:szCs w:val="24"/>
          <w:u w:val="single"/>
        </w:rPr>
        <w:t xml:space="preserve">       20</w:t>
      </w:r>
      <w:r w:rsidR="00C9054A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8226E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bookmarkStart w:id="1" w:name="P38"/>
      <w:bookmarkEnd w:id="1"/>
    </w:p>
    <w:p w:rsidR="00883E77" w:rsidRPr="008226E3" w:rsidRDefault="00883E77" w:rsidP="00883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E77" w:rsidRPr="008226E3" w:rsidRDefault="00883E77" w:rsidP="00883E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5045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9A1" w:rsidRPr="005045B9">
        <w:rPr>
          <w:rFonts w:ascii="Times New Roman" w:hAnsi="Times New Roman" w:cs="Times New Roman"/>
          <w:sz w:val="24"/>
          <w:szCs w:val="24"/>
          <w:u w:val="single"/>
        </w:rPr>
        <w:t>212</w:t>
      </w:r>
      <w:r w:rsidRPr="008226E3">
        <w:rPr>
          <w:rFonts w:ascii="Times New Roman" w:hAnsi="Times New Roman" w:cs="Times New Roman"/>
          <w:sz w:val="24"/>
          <w:szCs w:val="24"/>
        </w:rPr>
        <w:t>_ от</w:t>
      </w:r>
      <w:r w:rsidR="00C9054A">
        <w:rPr>
          <w:rFonts w:ascii="Times New Roman" w:hAnsi="Times New Roman" w:cs="Times New Roman"/>
          <w:sz w:val="24"/>
          <w:szCs w:val="24"/>
        </w:rPr>
        <w:t xml:space="preserve">  </w:t>
      </w:r>
      <w:r w:rsidR="00C9054A" w:rsidRPr="00C9054A">
        <w:rPr>
          <w:rFonts w:ascii="Times New Roman" w:hAnsi="Times New Roman" w:cs="Times New Roman"/>
          <w:sz w:val="24"/>
          <w:szCs w:val="24"/>
          <w:u w:val="single"/>
        </w:rPr>
        <w:t>29.12.2016г.</w:t>
      </w:r>
    </w:p>
    <w:p w:rsidR="00883E77" w:rsidRPr="008226E3" w:rsidRDefault="00883E77" w:rsidP="00883E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E77" w:rsidRPr="008226E3" w:rsidRDefault="00883E77" w:rsidP="00897FE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83E77" w:rsidRPr="008226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6E3" w:rsidRPr="008226E3" w:rsidRDefault="004D1364" w:rsidP="00822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0" w:anchor="P38" w:history="1">
        <w:r w:rsidR="008226E3" w:rsidRPr="008226E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</w:p>
    <w:p w:rsidR="008226E3" w:rsidRPr="00004CAC" w:rsidRDefault="008226E3" w:rsidP="008226E3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AC">
        <w:rPr>
          <w:rFonts w:ascii="Times New Roman" w:hAnsi="Times New Roman" w:cs="Times New Roman"/>
          <w:b/>
          <w:sz w:val="28"/>
          <w:szCs w:val="28"/>
        </w:rPr>
        <w:t xml:space="preserve">о формировании фонда библиотеки </w:t>
      </w:r>
    </w:p>
    <w:p w:rsidR="008226E3" w:rsidRPr="008226E3" w:rsidRDefault="008226E3" w:rsidP="008226E3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8226E3" w:rsidRPr="008226E3" w:rsidRDefault="008226E3" w:rsidP="008226E3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Ростовской области «Шахтинский музыкальный колледж»</w:t>
      </w:r>
    </w:p>
    <w:p w:rsidR="00883E77" w:rsidRPr="008226E3" w:rsidRDefault="00883E77" w:rsidP="00897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Pr="008226E3" w:rsidRDefault="00897FE3" w:rsidP="0089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7FE3" w:rsidRDefault="00897FE3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с:</w:t>
      </w:r>
    </w:p>
    <w:p w:rsidR="00B37F69" w:rsidRPr="008226E3" w:rsidRDefault="00B37F69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37F69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 от 29.12.2012  №</w:t>
      </w:r>
      <w:r w:rsidRPr="00B37F69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FE3" w:rsidRPr="008226E3" w:rsidRDefault="008226E3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7FE3" w:rsidRPr="008226E3">
        <w:rPr>
          <w:rFonts w:ascii="Times New Roman" w:hAnsi="Times New Roman" w:cs="Times New Roman"/>
          <w:sz w:val="24"/>
          <w:szCs w:val="24"/>
        </w:rPr>
        <w:t>- Федеральным законом от 29.12.1994 № 78-ФЗ «О библиотечном деле»</w:t>
      </w:r>
      <w:r w:rsidR="00B37F69">
        <w:rPr>
          <w:rFonts w:ascii="Times New Roman" w:hAnsi="Times New Roman" w:cs="Times New Roman"/>
          <w:sz w:val="24"/>
          <w:szCs w:val="24"/>
        </w:rPr>
        <w:t>;</w:t>
      </w:r>
    </w:p>
    <w:p w:rsidR="00897FE3" w:rsidRPr="008226E3" w:rsidRDefault="008226E3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7FE3" w:rsidRPr="008226E3">
        <w:rPr>
          <w:rFonts w:ascii="Times New Roman" w:hAnsi="Times New Roman" w:cs="Times New Roman"/>
          <w:sz w:val="24"/>
          <w:szCs w:val="24"/>
        </w:rPr>
        <w:t>- Приказом Минобразования РФ от 21.11.2002 № 4066 «Об утверждении Примерного</w:t>
      </w:r>
      <w:r w:rsidR="00B3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7FE3" w:rsidRPr="008226E3">
        <w:rPr>
          <w:rFonts w:ascii="Times New Roman" w:hAnsi="Times New Roman" w:cs="Times New Roman"/>
          <w:sz w:val="24"/>
          <w:szCs w:val="24"/>
        </w:rPr>
        <w:t xml:space="preserve">положения о формировании фонда библиотеки среднего специального учебного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FE3" w:rsidRPr="008226E3">
        <w:rPr>
          <w:rFonts w:ascii="Times New Roman" w:hAnsi="Times New Roman" w:cs="Times New Roman"/>
          <w:sz w:val="24"/>
          <w:szCs w:val="24"/>
        </w:rPr>
        <w:t>заведения»;</w:t>
      </w:r>
    </w:p>
    <w:p w:rsidR="00A30880" w:rsidRPr="008226E3" w:rsidRDefault="008226E3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7FE3" w:rsidRPr="008226E3">
        <w:rPr>
          <w:rFonts w:ascii="Times New Roman" w:hAnsi="Times New Roman" w:cs="Times New Roman"/>
          <w:sz w:val="24"/>
          <w:szCs w:val="24"/>
        </w:rPr>
        <w:t>- Целями и задачами ГБ</w:t>
      </w:r>
      <w:r w:rsidR="00A30880" w:rsidRPr="008226E3">
        <w:rPr>
          <w:rFonts w:ascii="Times New Roman" w:hAnsi="Times New Roman" w:cs="Times New Roman"/>
          <w:sz w:val="24"/>
          <w:szCs w:val="24"/>
        </w:rPr>
        <w:t>П</w:t>
      </w:r>
      <w:r w:rsidR="00897FE3" w:rsidRPr="008226E3">
        <w:rPr>
          <w:rFonts w:ascii="Times New Roman" w:hAnsi="Times New Roman" w:cs="Times New Roman"/>
          <w:sz w:val="24"/>
          <w:szCs w:val="24"/>
        </w:rPr>
        <w:t xml:space="preserve">ОУ </w:t>
      </w:r>
      <w:r w:rsidR="00A30880" w:rsidRPr="008226E3">
        <w:rPr>
          <w:rFonts w:ascii="Times New Roman" w:hAnsi="Times New Roman" w:cs="Times New Roman"/>
          <w:sz w:val="24"/>
          <w:szCs w:val="24"/>
        </w:rPr>
        <w:t>РО «Шахтинский музыкальный колледж»</w:t>
      </w:r>
      <w:r w:rsidR="00D915DE">
        <w:rPr>
          <w:rFonts w:ascii="Times New Roman" w:hAnsi="Times New Roman" w:cs="Times New Roman"/>
          <w:sz w:val="24"/>
          <w:szCs w:val="24"/>
        </w:rPr>
        <w:t>.</w:t>
      </w:r>
      <w:r w:rsidR="00A30880" w:rsidRPr="00822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E3" w:rsidRPr="008226E3" w:rsidRDefault="00897FE3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1.2 Положение определяет основные принципы и направления деятельности библиотеки ГБПОУ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РО «Шахтинский музыкальный колледж»</w:t>
      </w:r>
      <w:r w:rsidR="00D915DE">
        <w:rPr>
          <w:rFonts w:ascii="Times New Roman" w:hAnsi="Times New Roman" w:cs="Times New Roman"/>
          <w:sz w:val="24"/>
          <w:szCs w:val="24"/>
        </w:rPr>
        <w:t xml:space="preserve"> (далее – Колледж) </w:t>
      </w:r>
      <w:r w:rsidRPr="008226E3">
        <w:rPr>
          <w:rFonts w:ascii="Times New Roman" w:hAnsi="Times New Roman" w:cs="Times New Roman"/>
          <w:sz w:val="24"/>
          <w:szCs w:val="24"/>
        </w:rPr>
        <w:t>с целью оперативного и полного обеспечения</w:t>
      </w:r>
      <w:r w:rsidR="008226E3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учебного процесса произведениями печати и иными материалами.</w:t>
      </w:r>
    </w:p>
    <w:p w:rsidR="00897FE3" w:rsidRPr="008226E3" w:rsidRDefault="00897FE3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1.3 Фонд библиотеки создаетс</w:t>
      </w:r>
      <w:r w:rsidR="00D915DE">
        <w:rPr>
          <w:rFonts w:ascii="Times New Roman" w:hAnsi="Times New Roman" w:cs="Times New Roman"/>
          <w:sz w:val="24"/>
          <w:szCs w:val="24"/>
        </w:rPr>
        <w:t>я как единый библиотечный фонд К</w:t>
      </w:r>
      <w:r w:rsidRPr="008226E3">
        <w:rPr>
          <w:rFonts w:ascii="Times New Roman" w:hAnsi="Times New Roman" w:cs="Times New Roman"/>
          <w:sz w:val="24"/>
          <w:szCs w:val="24"/>
        </w:rPr>
        <w:t>олледжа.</w:t>
      </w: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1.4 Единый фонд формируется в соответствии с учебными планами и программами,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картотекой книгообеспеченности образовательного процесса и информационными запросами</w:t>
      </w:r>
      <w:r w:rsidR="008226E3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читателей.</w:t>
      </w:r>
    </w:p>
    <w:p w:rsidR="00897FE3" w:rsidRPr="008226E3" w:rsidRDefault="00897FE3" w:rsidP="008226E3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1.5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 xml:space="preserve">При формировании фонда библиотека координирует свою деятельность </w:t>
      </w:r>
      <w:r w:rsidR="00A30880" w:rsidRPr="008226E3">
        <w:rPr>
          <w:rFonts w:ascii="Times New Roman" w:hAnsi="Times New Roman" w:cs="Times New Roman"/>
          <w:sz w:val="24"/>
          <w:szCs w:val="24"/>
        </w:rPr>
        <w:t>с пред</w:t>
      </w:r>
      <w:r w:rsidR="005045B9">
        <w:rPr>
          <w:rFonts w:ascii="Times New Roman" w:hAnsi="Times New Roman" w:cs="Times New Roman"/>
          <w:sz w:val="24"/>
          <w:szCs w:val="24"/>
        </w:rPr>
        <w:t>седателями предметных комиссий К</w:t>
      </w:r>
      <w:r w:rsidR="00A30880" w:rsidRPr="008226E3">
        <w:rPr>
          <w:rFonts w:ascii="Times New Roman" w:hAnsi="Times New Roman" w:cs="Times New Roman"/>
          <w:sz w:val="24"/>
          <w:szCs w:val="24"/>
        </w:rPr>
        <w:t>олледжа</w:t>
      </w:r>
    </w:p>
    <w:p w:rsidR="008226E3" w:rsidRDefault="008226E3" w:rsidP="00897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Default="00897FE3" w:rsidP="0082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E3">
        <w:rPr>
          <w:rFonts w:ascii="Times New Roman" w:hAnsi="Times New Roman" w:cs="Times New Roman"/>
          <w:b/>
          <w:sz w:val="24"/>
          <w:szCs w:val="24"/>
        </w:rPr>
        <w:t>2. СТРУКТУРА И СОСТАВ ФОНДА</w:t>
      </w:r>
    </w:p>
    <w:p w:rsidR="008226E3" w:rsidRPr="008226E3" w:rsidRDefault="008226E3" w:rsidP="0082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Pr="008226E3" w:rsidRDefault="00897FE3" w:rsidP="00D915D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2.1 Единый фонд библиотеки состоит из документов различных видов (книги, периодические и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продолжающиеся издания и т.д.), отличающихся по объему и назначению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(научные, учебные, художественные и т.д.), языковому составу и виду носителя (компакт-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диски, электронные файлы) и др.</w:t>
      </w:r>
    </w:p>
    <w:p w:rsidR="00D915DE" w:rsidRDefault="00897FE3" w:rsidP="00D915D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2.2 Руководствуясь требованиями ФГОС СПО библиотечный фонд должен быть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укомплектован:</w:t>
      </w:r>
    </w:p>
    <w:p w:rsidR="00897FE3" w:rsidRPr="008226E3" w:rsidRDefault="00897FE3" w:rsidP="00D915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- учебной литературой с коэффициентом обеспеченности не менее 1,0 по учебным</w:t>
      </w:r>
    </w:p>
    <w:p w:rsidR="00897FE3" w:rsidRPr="008226E3" w:rsidRDefault="00897FE3" w:rsidP="00D915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lastRenderedPageBreak/>
        <w:t>дисциплинам и профессиональным модулям;</w:t>
      </w:r>
    </w:p>
    <w:p w:rsidR="00897FE3" w:rsidRPr="008226E3" w:rsidRDefault="00897FE3" w:rsidP="00D915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- печатными и (или) электронными изданиями основной и дополнительной учебной</w:t>
      </w:r>
    </w:p>
    <w:p w:rsidR="00897FE3" w:rsidRPr="008226E3" w:rsidRDefault="00897FE3" w:rsidP="00D915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литературы по дисциплинам всех циклов, изданной за последние 5 лет.</w:t>
      </w:r>
    </w:p>
    <w:p w:rsidR="00897FE3" w:rsidRPr="008226E3" w:rsidRDefault="00897FE3" w:rsidP="00D915D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2.3 Библиотечный фонд помимо учебной литературы, включает официальные, справочно-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 в расчете 1-2- экз. на каждые 100 человек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915DE" w:rsidRDefault="00D915DE" w:rsidP="00897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Default="00897FE3" w:rsidP="0000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E3">
        <w:rPr>
          <w:rFonts w:ascii="Times New Roman" w:hAnsi="Times New Roman" w:cs="Times New Roman"/>
          <w:b/>
          <w:sz w:val="24"/>
          <w:szCs w:val="24"/>
        </w:rPr>
        <w:t>3. ПРИМЕРНАЯ СТРУКТУРА ФОНДА</w:t>
      </w:r>
    </w:p>
    <w:p w:rsidR="00004CAC" w:rsidRPr="008226E3" w:rsidRDefault="00004CAC" w:rsidP="0000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Pr="008226E3" w:rsidRDefault="00897FE3" w:rsidP="00D91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Единый фонд библиотеки включает:</w:t>
      </w:r>
    </w:p>
    <w:p w:rsidR="00897FE3" w:rsidRPr="008226E3" w:rsidRDefault="00897FE3" w:rsidP="006E5C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b/>
          <w:sz w:val="24"/>
          <w:szCs w:val="24"/>
        </w:rPr>
        <w:t>- Основной фонд</w:t>
      </w:r>
      <w:r w:rsidRPr="008226E3">
        <w:rPr>
          <w:rFonts w:ascii="Times New Roman" w:hAnsi="Times New Roman" w:cs="Times New Roman"/>
          <w:sz w:val="24"/>
          <w:szCs w:val="24"/>
        </w:rPr>
        <w:t>, в который входит наиболее полное собрание отечественных и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зарубежных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изданий научной, учебной, художественной литературы, электронных документов и др.</w:t>
      </w:r>
    </w:p>
    <w:p w:rsidR="00897FE3" w:rsidRPr="008226E3" w:rsidRDefault="00897FE3" w:rsidP="006E5C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b/>
          <w:sz w:val="24"/>
          <w:szCs w:val="24"/>
        </w:rPr>
        <w:t>-</w:t>
      </w:r>
      <w:r w:rsidR="006E5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b/>
          <w:sz w:val="24"/>
          <w:szCs w:val="24"/>
        </w:rPr>
        <w:t xml:space="preserve"> Учебный фонд</w:t>
      </w:r>
      <w:r w:rsidRPr="008226E3">
        <w:rPr>
          <w:rFonts w:ascii="Times New Roman" w:hAnsi="Times New Roman" w:cs="Times New Roman"/>
          <w:sz w:val="24"/>
          <w:szCs w:val="24"/>
        </w:rPr>
        <w:t xml:space="preserve"> включающий в свой состав издания, предназначенные для обеспечения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образовательного процесса. Учебный фонд формируется в соответствии с реализуемыми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образовательными программами, учебными планами и нормами книгообеспеченности.</w:t>
      </w:r>
    </w:p>
    <w:p w:rsidR="00D915DE" w:rsidRDefault="00D915DE" w:rsidP="008A1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Default="00897FE3" w:rsidP="0000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E3">
        <w:rPr>
          <w:rFonts w:ascii="Times New Roman" w:hAnsi="Times New Roman" w:cs="Times New Roman"/>
          <w:b/>
          <w:sz w:val="24"/>
          <w:szCs w:val="24"/>
        </w:rPr>
        <w:t>4. ОБЩИЕ ПРИНЦИПЫ И ПОРЯДОК КОМПЛЕКТОВАНИЯ ФОНДА</w:t>
      </w:r>
    </w:p>
    <w:p w:rsidR="00004CAC" w:rsidRPr="008226E3" w:rsidRDefault="00004CAC" w:rsidP="0000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4.1 Порядок формирования учебного фонда определяется картотекой книгообеспеченности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образовательного процесса. Картотека содержит информацию об учебных дисциплинах,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контингенте студентов и формах их обучения; изданиях, рекомендуемых к использованию в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образовательном процессе по каждой дисциплине независимо от вида документа;</w:t>
      </w:r>
      <w:r w:rsidR="00D915DE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коэффициенте книгообеспеченности. Картотека может быть организована в карточном или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электронном варианте.</w:t>
      </w: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4.2 Учебные издания приобретаются по пи</w:t>
      </w:r>
      <w:r w:rsidR="005045B9">
        <w:rPr>
          <w:rFonts w:ascii="Times New Roman" w:hAnsi="Times New Roman" w:cs="Times New Roman"/>
          <w:sz w:val="24"/>
          <w:szCs w:val="24"/>
        </w:rPr>
        <w:t>сьменной заявке преподавателей К</w:t>
      </w:r>
      <w:r w:rsidRPr="008226E3">
        <w:rPr>
          <w:rFonts w:ascii="Times New Roman" w:hAnsi="Times New Roman" w:cs="Times New Roman"/>
          <w:sz w:val="24"/>
          <w:szCs w:val="24"/>
        </w:rPr>
        <w:t>олледжа с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 xml:space="preserve">указанием названия дисциплины и количества студентов, изучающих ее. </w:t>
      </w:r>
      <w:r w:rsidR="008A1015" w:rsidRPr="008226E3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8226E3">
        <w:rPr>
          <w:rFonts w:ascii="Times New Roman" w:hAnsi="Times New Roman" w:cs="Times New Roman"/>
          <w:sz w:val="24"/>
          <w:szCs w:val="24"/>
        </w:rPr>
        <w:t>имеет право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корректировать экземплярность заказываемого издания исходя из обеспеченности предмета и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установленных нормативов. Предпочтение отдается учебным изданиям, имеющим гриф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 и других федеральных органов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исполнительной власти Российской Федерации, имеющих подведомственные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образовательные учреждения.</w:t>
      </w: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4.3 Учебные издания приобретаются из расчета обеспечения каждого обучающегося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минимумом обязательной учебной литературы по всем циклам дисциплин, реализуемых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образовательными программами (коэффициент обеспеченности 1,0). Издания дополнительной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литературы приобретаются из расчета обеспечения каждого обучающегося минимумом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дополнительной литературы по всем циклам дисциплин (коэффициент обеспеченности 0,1-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0,2).</w:t>
      </w: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4.4 Научные издания и другие виды документов приобретаются исходя из принципа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удовлетворения читательских запросов в читальном зале.</w:t>
      </w: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4.5 Издания приобретаются на основе предварительного заказа, который составляется путем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просмотра и отбора по библиографическим источникам информации.</w:t>
      </w: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4.6 Источниками комплектования фонда являются библиотечные коллекторы, книготорговые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и книгоиздательские организации, фирмы, частные лица, обменные фонды других библиотек,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агентство «Роспечать» и др.</w:t>
      </w:r>
    </w:p>
    <w:p w:rsidR="00897FE3" w:rsidRPr="008226E3" w:rsidRDefault="00897FE3" w:rsidP="00D915D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lastRenderedPageBreak/>
        <w:t>4.7 Все издания, приобр</w:t>
      </w:r>
      <w:r w:rsidR="005045B9">
        <w:rPr>
          <w:rFonts w:ascii="Times New Roman" w:hAnsi="Times New Roman" w:cs="Times New Roman"/>
          <w:sz w:val="24"/>
          <w:szCs w:val="24"/>
        </w:rPr>
        <w:t>етенные любыми подразделениями К</w:t>
      </w:r>
      <w:r w:rsidRPr="008226E3">
        <w:rPr>
          <w:rFonts w:ascii="Times New Roman" w:hAnsi="Times New Roman" w:cs="Times New Roman"/>
          <w:sz w:val="24"/>
          <w:szCs w:val="24"/>
        </w:rPr>
        <w:t>олледжа за бюджетные или</w:t>
      </w:r>
      <w:r w:rsidR="0067307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внебюджетные средства, полученные в дар или по обмену, поступают в единый фонд</w:t>
      </w:r>
      <w:r w:rsidR="008A1015" w:rsidRPr="008226E3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8226E3">
        <w:rPr>
          <w:rFonts w:ascii="Times New Roman" w:hAnsi="Times New Roman" w:cs="Times New Roman"/>
          <w:sz w:val="24"/>
          <w:szCs w:val="24"/>
        </w:rPr>
        <w:t>.</w:t>
      </w:r>
    </w:p>
    <w:p w:rsidR="0067307C" w:rsidRDefault="0067307C" w:rsidP="008A1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Default="00897FE3" w:rsidP="0000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E3">
        <w:rPr>
          <w:rFonts w:ascii="Times New Roman" w:hAnsi="Times New Roman" w:cs="Times New Roman"/>
          <w:b/>
          <w:sz w:val="24"/>
          <w:szCs w:val="24"/>
        </w:rPr>
        <w:t>5. ИСКЛЮЧЕНИЕ ДОКУМЕНТОВ ИЗ ФОНДА</w:t>
      </w:r>
    </w:p>
    <w:p w:rsidR="00004CAC" w:rsidRPr="008226E3" w:rsidRDefault="00004CAC" w:rsidP="00004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E3" w:rsidRPr="008226E3" w:rsidRDefault="00897FE3" w:rsidP="006E5CB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5.1 В целях повышения эффективности использования фонда систематически проводится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анализ его использования.</w:t>
      </w:r>
    </w:p>
    <w:p w:rsidR="00897FE3" w:rsidRPr="008226E3" w:rsidRDefault="00897FE3" w:rsidP="006E5CB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 xml:space="preserve">5.2 </w:t>
      </w:r>
      <w:r w:rsidR="008A1015" w:rsidRPr="008226E3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8226E3">
        <w:rPr>
          <w:rFonts w:ascii="Times New Roman" w:hAnsi="Times New Roman" w:cs="Times New Roman"/>
          <w:sz w:val="24"/>
          <w:szCs w:val="24"/>
        </w:rPr>
        <w:t xml:space="preserve">совместно с председателями </w:t>
      </w:r>
      <w:r w:rsidR="008A1015" w:rsidRPr="008226E3">
        <w:rPr>
          <w:rFonts w:ascii="Times New Roman" w:hAnsi="Times New Roman" w:cs="Times New Roman"/>
          <w:sz w:val="24"/>
          <w:szCs w:val="24"/>
        </w:rPr>
        <w:t xml:space="preserve">предметных комиссий </w:t>
      </w:r>
      <w:r w:rsidR="005045B9">
        <w:rPr>
          <w:rFonts w:ascii="Times New Roman" w:hAnsi="Times New Roman" w:cs="Times New Roman"/>
          <w:sz w:val="24"/>
          <w:szCs w:val="24"/>
        </w:rPr>
        <w:t>К</w:t>
      </w:r>
      <w:r w:rsidRPr="008226E3">
        <w:rPr>
          <w:rFonts w:ascii="Times New Roman" w:hAnsi="Times New Roman" w:cs="Times New Roman"/>
          <w:sz w:val="24"/>
          <w:szCs w:val="24"/>
        </w:rPr>
        <w:t>олледжа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ежегодно просматривают фонд с целью выделения малоиспользуемых документов для их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списания из фонда.</w:t>
      </w:r>
    </w:p>
    <w:p w:rsidR="00897FE3" w:rsidRPr="008226E3" w:rsidRDefault="00897FE3" w:rsidP="006E5CB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5.3 Ветхие, дефектные, дублетные, устаревшие по содержанию и утраченные издания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 xml:space="preserve">исключаются из фонда в порядке, установленном </w:t>
      </w:r>
      <w:r w:rsidR="008A1015" w:rsidRPr="008226E3">
        <w:rPr>
          <w:rFonts w:ascii="Times New Roman" w:hAnsi="Times New Roman" w:cs="Times New Roman"/>
          <w:sz w:val="24"/>
          <w:szCs w:val="24"/>
        </w:rPr>
        <w:t>«</w:t>
      </w:r>
      <w:r w:rsidR="006E5CBA">
        <w:rPr>
          <w:rFonts w:ascii="Times New Roman" w:hAnsi="Times New Roman" w:cs="Times New Roman"/>
          <w:sz w:val="24"/>
          <w:szCs w:val="24"/>
        </w:rPr>
        <w:t xml:space="preserve">Инструкцией об учете </w:t>
      </w:r>
      <w:r w:rsidRPr="008226E3">
        <w:rPr>
          <w:rFonts w:ascii="Times New Roman" w:hAnsi="Times New Roman" w:cs="Times New Roman"/>
          <w:sz w:val="24"/>
          <w:szCs w:val="24"/>
        </w:rPr>
        <w:t>библиотечного фонда</w:t>
      </w:r>
      <w:r w:rsidR="008A1015" w:rsidRPr="008226E3">
        <w:rPr>
          <w:rFonts w:ascii="Times New Roman" w:hAnsi="Times New Roman" w:cs="Times New Roman"/>
          <w:sz w:val="24"/>
          <w:szCs w:val="24"/>
        </w:rPr>
        <w:t>»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02.12.98 № 590 и приказом Министерства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образования Российской Федерации от 24.08.2000 № 2488 «Об учете фонда библиотек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A30880" w:rsidRPr="008226E3">
        <w:rPr>
          <w:rFonts w:ascii="Times New Roman" w:hAnsi="Times New Roman" w:cs="Times New Roman"/>
          <w:sz w:val="24"/>
          <w:szCs w:val="24"/>
        </w:rPr>
        <w:t>»</w:t>
      </w:r>
    </w:p>
    <w:p w:rsidR="00897FE3" w:rsidRPr="008226E3" w:rsidRDefault="00897FE3" w:rsidP="006E5CB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 xml:space="preserve">5.4 Проверка фонда </w:t>
      </w:r>
      <w:r w:rsidR="00A7164B" w:rsidRPr="008226E3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8226E3">
        <w:rPr>
          <w:rFonts w:ascii="Times New Roman" w:hAnsi="Times New Roman" w:cs="Times New Roman"/>
          <w:sz w:val="24"/>
          <w:szCs w:val="24"/>
        </w:rPr>
        <w:t>проводится систематически в сроки, установленные письмом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«Об инвентаризации библиотечных фондов»</w:t>
      </w:r>
      <w:r w:rsidR="00004CAC">
        <w:rPr>
          <w:rFonts w:ascii="Times New Roman" w:hAnsi="Times New Roman" w:cs="Times New Roman"/>
          <w:sz w:val="24"/>
          <w:szCs w:val="24"/>
        </w:rPr>
        <w:t xml:space="preserve"> </w:t>
      </w:r>
      <w:r w:rsidRPr="008226E3">
        <w:rPr>
          <w:rFonts w:ascii="Times New Roman" w:hAnsi="Times New Roman" w:cs="Times New Roman"/>
          <w:sz w:val="24"/>
          <w:szCs w:val="24"/>
        </w:rPr>
        <w:t>от 04.11.98 № 16-00-16-198.</w:t>
      </w:r>
    </w:p>
    <w:p w:rsidR="008226E3" w:rsidRPr="008226E3" w:rsidRDefault="008226E3">
      <w:pPr>
        <w:rPr>
          <w:rFonts w:ascii="Times New Roman" w:hAnsi="Times New Roman" w:cs="Times New Roman"/>
          <w:sz w:val="24"/>
          <w:szCs w:val="24"/>
        </w:rPr>
      </w:pPr>
    </w:p>
    <w:sectPr w:rsidR="008226E3" w:rsidRPr="008226E3" w:rsidSect="00883E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64" w:rsidRDefault="004D1364">
      <w:pPr>
        <w:spacing w:after="0" w:line="240" w:lineRule="auto"/>
      </w:pPr>
      <w:r>
        <w:separator/>
      </w:r>
    </w:p>
  </w:endnote>
  <w:endnote w:type="continuationSeparator" w:id="0">
    <w:p w:rsidR="004D1364" w:rsidRDefault="004D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74" w:rsidRDefault="0065603A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974" w:rsidRDefault="004D13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74" w:rsidRDefault="0065603A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F65">
      <w:rPr>
        <w:rStyle w:val="a5"/>
        <w:noProof/>
      </w:rPr>
      <w:t>2</w:t>
    </w:r>
    <w:r>
      <w:rPr>
        <w:rStyle w:val="a5"/>
      </w:rPr>
      <w:fldChar w:fldCharType="end"/>
    </w:r>
  </w:p>
  <w:p w:rsidR="00347974" w:rsidRPr="00400AA9" w:rsidRDefault="004D1364" w:rsidP="001B6F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64" w:rsidRDefault="004D1364">
      <w:pPr>
        <w:spacing w:after="0" w:line="240" w:lineRule="auto"/>
      </w:pPr>
      <w:r>
        <w:separator/>
      </w:r>
    </w:p>
  </w:footnote>
  <w:footnote w:type="continuationSeparator" w:id="0">
    <w:p w:rsidR="004D1364" w:rsidRDefault="004D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3"/>
    <w:rsid w:val="00004CAC"/>
    <w:rsid w:val="00046BE3"/>
    <w:rsid w:val="004D1364"/>
    <w:rsid w:val="005045B9"/>
    <w:rsid w:val="005B09A1"/>
    <w:rsid w:val="0065603A"/>
    <w:rsid w:val="0067307C"/>
    <w:rsid w:val="00677ED7"/>
    <w:rsid w:val="006E5CBA"/>
    <w:rsid w:val="007A2F65"/>
    <w:rsid w:val="008226E3"/>
    <w:rsid w:val="00883E77"/>
    <w:rsid w:val="00897FE3"/>
    <w:rsid w:val="008A1015"/>
    <w:rsid w:val="00A30880"/>
    <w:rsid w:val="00A7164B"/>
    <w:rsid w:val="00B37F69"/>
    <w:rsid w:val="00C9054A"/>
    <w:rsid w:val="00D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A1B0-E7D3-45D8-A262-500B92D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26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3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83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83E77"/>
    <w:rPr>
      <w:rFonts w:cs="Times New Roman"/>
    </w:rPr>
  </w:style>
  <w:style w:type="paragraph" w:customStyle="1" w:styleId="a6">
    <w:name w:val="Знак"/>
    <w:basedOn w:val="a"/>
    <w:rsid w:val="00883E7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8226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SOLOMO~1\AppData\Local\Temp\27178479-186466916-186473871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Преподаватель</cp:lastModifiedBy>
  <cp:revision>2</cp:revision>
  <cp:lastPrinted>2017-02-10T11:54:00Z</cp:lastPrinted>
  <dcterms:created xsi:type="dcterms:W3CDTF">2017-02-14T07:17:00Z</dcterms:created>
  <dcterms:modified xsi:type="dcterms:W3CDTF">2017-02-14T07:17:00Z</dcterms:modified>
</cp:coreProperties>
</file>